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B7A" w:rsidRPr="00F15FD2" w:rsidRDefault="00427FDF" w:rsidP="009D6963">
      <w:pPr>
        <w:jc w:val="center"/>
        <w:rPr>
          <w:rFonts w:ascii="Times New Roman" w:hAnsi="Times New Roman"/>
          <w:b/>
          <w:color w:val="000000"/>
          <w:sz w:val="24"/>
        </w:rPr>
      </w:pPr>
      <w:r w:rsidRPr="00F15FD2">
        <w:rPr>
          <w:rFonts w:ascii="Times New Roman" w:hAnsi="Times New Roman"/>
          <w:b/>
          <w:color w:val="000000"/>
          <w:sz w:val="24"/>
        </w:rPr>
        <w:t>Biennial Report – “Alcohol</w:t>
      </w:r>
      <w:r w:rsidR="009D6963">
        <w:rPr>
          <w:rFonts w:ascii="Times New Roman" w:hAnsi="Times New Roman"/>
          <w:b/>
          <w:color w:val="000000"/>
          <w:sz w:val="24"/>
        </w:rPr>
        <w:t>, Tabaco</w:t>
      </w:r>
      <w:r w:rsidRPr="00F15FD2">
        <w:rPr>
          <w:rFonts w:ascii="Times New Roman" w:hAnsi="Times New Roman"/>
          <w:b/>
          <w:color w:val="000000"/>
          <w:sz w:val="24"/>
        </w:rPr>
        <w:t xml:space="preserve"> and other Drugs</w:t>
      </w:r>
      <w:r w:rsidR="00164F80" w:rsidRPr="00F15FD2">
        <w:rPr>
          <w:rFonts w:ascii="Times New Roman" w:hAnsi="Times New Roman"/>
          <w:b/>
          <w:color w:val="000000"/>
          <w:sz w:val="24"/>
        </w:rPr>
        <w:t>” (</w:t>
      </w:r>
      <w:r w:rsidRPr="00F15FD2">
        <w:rPr>
          <w:rFonts w:ascii="Times New Roman" w:hAnsi="Times New Roman"/>
          <w:b/>
          <w:color w:val="000000"/>
          <w:sz w:val="24"/>
        </w:rPr>
        <w:t>A</w:t>
      </w:r>
      <w:r w:rsidR="009D6963">
        <w:rPr>
          <w:rFonts w:ascii="Times New Roman" w:hAnsi="Times New Roman"/>
          <w:b/>
          <w:color w:val="000000"/>
          <w:sz w:val="24"/>
        </w:rPr>
        <w:t>T</w:t>
      </w:r>
      <w:r w:rsidRPr="00F15FD2">
        <w:rPr>
          <w:rFonts w:ascii="Times New Roman" w:hAnsi="Times New Roman"/>
          <w:b/>
          <w:color w:val="000000"/>
          <w:sz w:val="24"/>
        </w:rPr>
        <w:t xml:space="preserve">OD) Prevention </w:t>
      </w:r>
      <w:r w:rsidR="00164F80" w:rsidRPr="00F15FD2">
        <w:rPr>
          <w:rFonts w:ascii="Times New Roman" w:hAnsi="Times New Roman"/>
          <w:b/>
          <w:color w:val="000000"/>
          <w:sz w:val="24"/>
        </w:rPr>
        <w:t xml:space="preserve">Program </w:t>
      </w:r>
      <w:r w:rsidRPr="00F15FD2">
        <w:rPr>
          <w:rFonts w:ascii="Times New Roman" w:hAnsi="Times New Roman"/>
          <w:b/>
          <w:color w:val="000000"/>
          <w:sz w:val="24"/>
        </w:rPr>
        <w:br/>
        <w:t xml:space="preserve"> </w:t>
      </w:r>
      <w:r w:rsidR="004E602A" w:rsidRPr="00F15FD2">
        <w:rPr>
          <w:rFonts w:ascii="Times New Roman" w:hAnsi="Times New Roman"/>
          <w:b/>
          <w:color w:val="000000"/>
          <w:sz w:val="24"/>
        </w:rPr>
        <w:t>Inter-American</w:t>
      </w:r>
      <w:r w:rsidRPr="00F15FD2">
        <w:rPr>
          <w:rFonts w:ascii="Times New Roman" w:hAnsi="Times New Roman"/>
          <w:b/>
          <w:color w:val="000000"/>
          <w:sz w:val="24"/>
        </w:rPr>
        <w:t xml:space="preserve"> University of Puerto Rico</w:t>
      </w:r>
    </w:p>
    <w:p w:rsidR="00931A15" w:rsidRPr="00F15FD2" w:rsidRDefault="00CF7B7A" w:rsidP="00CF7B7A">
      <w:pPr>
        <w:jc w:val="center"/>
        <w:rPr>
          <w:rFonts w:ascii="Times New Roman" w:hAnsi="Times New Roman"/>
          <w:b/>
          <w:color w:val="000000"/>
          <w:sz w:val="24"/>
        </w:rPr>
      </w:pPr>
      <w:r w:rsidRPr="00F15FD2">
        <w:rPr>
          <w:rFonts w:ascii="Times New Roman" w:hAnsi="Times New Roman"/>
          <w:b/>
          <w:color w:val="000000"/>
          <w:sz w:val="24"/>
        </w:rPr>
        <w:t>School of Law</w:t>
      </w:r>
      <w:r w:rsidR="00427FDF" w:rsidRPr="00F15FD2">
        <w:rPr>
          <w:rFonts w:ascii="Times New Roman" w:hAnsi="Times New Roman"/>
          <w:b/>
          <w:color w:val="000000"/>
          <w:sz w:val="24"/>
        </w:rPr>
        <w:br/>
      </w:r>
      <w:r w:rsidR="004F3AC0" w:rsidRPr="00F15FD2">
        <w:rPr>
          <w:rFonts w:ascii="Times New Roman" w:hAnsi="Times New Roman"/>
          <w:b/>
          <w:color w:val="000000"/>
          <w:sz w:val="24"/>
        </w:rPr>
        <w:t>January, 2013 – December, 2014</w:t>
      </w:r>
    </w:p>
    <w:p w:rsidR="007149FA" w:rsidRPr="00F15FD2" w:rsidRDefault="007149FA" w:rsidP="005745AC">
      <w:pPr>
        <w:spacing w:after="120"/>
        <w:rPr>
          <w:rFonts w:ascii="Times New Roman" w:hAnsi="Times New Roman"/>
          <w:b/>
          <w:color w:val="000000"/>
          <w:sz w:val="24"/>
          <w:u w:val="single"/>
        </w:rPr>
      </w:pPr>
    </w:p>
    <w:p w:rsidR="00931A15" w:rsidRPr="00F15FD2" w:rsidRDefault="00427FDF" w:rsidP="005745AC">
      <w:pPr>
        <w:spacing w:after="120"/>
        <w:rPr>
          <w:rFonts w:ascii="Times New Roman" w:hAnsi="Times New Roman"/>
          <w:b/>
          <w:color w:val="000000"/>
          <w:sz w:val="24"/>
          <w:u w:val="single"/>
        </w:rPr>
      </w:pPr>
      <w:r w:rsidRPr="00F15FD2">
        <w:rPr>
          <w:rFonts w:ascii="Times New Roman" w:hAnsi="Times New Roman"/>
          <w:b/>
          <w:color w:val="000000"/>
          <w:sz w:val="24"/>
          <w:u w:val="single"/>
        </w:rPr>
        <w:t>Introduction</w:t>
      </w:r>
    </w:p>
    <w:p w:rsidR="00931A15" w:rsidRPr="00F15FD2" w:rsidRDefault="00923500" w:rsidP="00923500">
      <w:pPr>
        <w:spacing w:after="120"/>
        <w:ind w:firstLine="706"/>
        <w:rPr>
          <w:rFonts w:ascii="Times New Roman" w:hAnsi="Times New Roman"/>
          <w:color w:val="000000"/>
          <w:sz w:val="24"/>
        </w:rPr>
      </w:pPr>
      <w:r>
        <w:rPr>
          <w:rFonts w:ascii="Times New Roman" w:hAnsi="Times New Roman"/>
          <w:color w:val="000000"/>
          <w:sz w:val="24"/>
        </w:rPr>
        <w:t>T</w:t>
      </w:r>
      <w:r w:rsidR="00427FDF" w:rsidRPr="00F15FD2">
        <w:rPr>
          <w:rFonts w:ascii="Times New Roman" w:hAnsi="Times New Roman"/>
          <w:color w:val="000000"/>
          <w:sz w:val="24"/>
        </w:rPr>
        <w:t xml:space="preserve">his report </w:t>
      </w:r>
      <w:r>
        <w:rPr>
          <w:rFonts w:ascii="Times New Roman" w:hAnsi="Times New Roman"/>
          <w:color w:val="000000"/>
          <w:sz w:val="24"/>
        </w:rPr>
        <w:t>reviews the actions taken at the School of Law of the</w:t>
      </w:r>
      <w:r w:rsidR="00C4467E">
        <w:rPr>
          <w:rFonts w:ascii="Times New Roman" w:hAnsi="Times New Roman"/>
          <w:color w:val="000000"/>
          <w:sz w:val="24"/>
        </w:rPr>
        <w:t xml:space="preserve"> </w:t>
      </w:r>
      <w:r>
        <w:rPr>
          <w:rFonts w:ascii="Times New Roman" w:hAnsi="Times New Roman"/>
          <w:color w:val="000000"/>
          <w:sz w:val="24"/>
        </w:rPr>
        <w:t>Inter-American University of Puerto Rico t</w:t>
      </w:r>
      <w:r w:rsidRPr="00F15FD2">
        <w:rPr>
          <w:rFonts w:ascii="Times New Roman" w:hAnsi="Times New Roman"/>
          <w:color w:val="000000"/>
          <w:sz w:val="24"/>
        </w:rPr>
        <w:t xml:space="preserve">o comply with the Education Department General Administrative Regulations (EDGAR) </w:t>
      </w:r>
      <w:r>
        <w:rPr>
          <w:rFonts w:ascii="Times New Roman" w:hAnsi="Times New Roman"/>
          <w:color w:val="000000"/>
          <w:sz w:val="24"/>
        </w:rPr>
        <w:t xml:space="preserve">Part 86 during the time </w:t>
      </w:r>
      <w:r w:rsidR="00C4467E">
        <w:rPr>
          <w:rFonts w:ascii="Times New Roman" w:hAnsi="Times New Roman"/>
          <w:color w:val="000000"/>
          <w:sz w:val="24"/>
        </w:rPr>
        <w:t>period</w:t>
      </w:r>
      <w:r w:rsidR="002E3873">
        <w:rPr>
          <w:rFonts w:ascii="Times New Roman" w:hAnsi="Times New Roman"/>
          <w:color w:val="000000"/>
          <w:sz w:val="24"/>
        </w:rPr>
        <w:t xml:space="preserve"> from</w:t>
      </w:r>
      <w:r>
        <w:rPr>
          <w:rFonts w:ascii="Times New Roman" w:hAnsi="Times New Roman"/>
          <w:color w:val="000000"/>
          <w:sz w:val="24"/>
        </w:rPr>
        <w:t xml:space="preserve"> January, 2013 to December, 2014.  </w:t>
      </w:r>
      <w:r w:rsidR="00427FDF" w:rsidRPr="00F15FD2">
        <w:rPr>
          <w:rFonts w:ascii="Times New Roman" w:hAnsi="Times New Roman"/>
          <w:color w:val="000000"/>
          <w:sz w:val="24"/>
        </w:rPr>
        <w:t xml:space="preserve">Specific attention was given to </w:t>
      </w:r>
      <w:r w:rsidR="00A61C38" w:rsidRPr="00F15FD2">
        <w:rPr>
          <w:rFonts w:ascii="Times New Roman" w:hAnsi="Times New Roman"/>
          <w:color w:val="000000"/>
          <w:sz w:val="24"/>
        </w:rPr>
        <w:t>the recommendations presented</w:t>
      </w:r>
      <w:r w:rsidR="004F3AC0" w:rsidRPr="00F15FD2">
        <w:rPr>
          <w:rFonts w:ascii="Times New Roman" w:hAnsi="Times New Roman"/>
          <w:color w:val="000000"/>
          <w:sz w:val="24"/>
        </w:rPr>
        <w:t xml:space="preserve"> </w:t>
      </w:r>
      <w:r w:rsidR="00D269E7" w:rsidRPr="00F15FD2">
        <w:rPr>
          <w:rFonts w:ascii="Times New Roman" w:hAnsi="Times New Roman"/>
          <w:color w:val="000000"/>
          <w:sz w:val="24"/>
        </w:rPr>
        <w:t>in the previous report of 2011 – 2012</w:t>
      </w:r>
      <w:r w:rsidR="004F3AC0" w:rsidRPr="00F15FD2">
        <w:rPr>
          <w:rFonts w:ascii="Times New Roman" w:hAnsi="Times New Roman"/>
          <w:color w:val="000000"/>
          <w:sz w:val="24"/>
        </w:rPr>
        <w:t xml:space="preserve">. </w:t>
      </w:r>
      <w:r w:rsidR="00427FDF" w:rsidRPr="00F15FD2">
        <w:rPr>
          <w:rFonts w:ascii="Times New Roman" w:hAnsi="Times New Roman"/>
          <w:color w:val="000000"/>
          <w:sz w:val="24"/>
        </w:rPr>
        <w:t>This biennial report</w:t>
      </w:r>
      <w:r w:rsidR="00D269E7" w:rsidRPr="00F15FD2">
        <w:rPr>
          <w:rFonts w:ascii="Times New Roman" w:hAnsi="Times New Roman"/>
          <w:color w:val="000000"/>
          <w:sz w:val="24"/>
        </w:rPr>
        <w:t xml:space="preserve"> </w:t>
      </w:r>
      <w:r w:rsidR="00427FDF" w:rsidRPr="00F15FD2">
        <w:rPr>
          <w:rFonts w:ascii="Times New Roman" w:hAnsi="Times New Roman"/>
          <w:color w:val="000000"/>
          <w:sz w:val="24"/>
        </w:rPr>
        <w:t>contains the following:</w:t>
      </w:r>
    </w:p>
    <w:p w:rsidR="00931A15" w:rsidRPr="00F15FD2" w:rsidRDefault="00FF41FC" w:rsidP="005745AC">
      <w:pPr>
        <w:numPr>
          <w:ilvl w:val="0"/>
          <w:numId w:val="1"/>
        </w:numPr>
        <w:tabs>
          <w:tab w:val="clear" w:pos="432"/>
          <w:tab w:val="decimal" w:pos="1152"/>
        </w:tabs>
        <w:spacing w:after="120"/>
        <w:ind w:left="0" w:firstLine="706"/>
        <w:rPr>
          <w:rFonts w:ascii="Times New Roman" w:hAnsi="Times New Roman"/>
          <w:color w:val="000000"/>
          <w:sz w:val="24"/>
        </w:rPr>
      </w:pPr>
      <w:r w:rsidRPr="00F15FD2">
        <w:rPr>
          <w:rFonts w:ascii="Times New Roman" w:hAnsi="Times New Roman"/>
          <w:color w:val="000000"/>
          <w:sz w:val="24"/>
        </w:rPr>
        <w:t xml:space="preserve">Brief description of the </w:t>
      </w:r>
      <w:r w:rsidR="00427FDF" w:rsidRPr="00F15FD2">
        <w:rPr>
          <w:rFonts w:ascii="Times New Roman" w:hAnsi="Times New Roman"/>
          <w:color w:val="000000"/>
          <w:sz w:val="24"/>
        </w:rPr>
        <w:t xml:space="preserve">elements of the </w:t>
      </w:r>
      <w:r w:rsidR="006A4303" w:rsidRPr="00F15FD2">
        <w:rPr>
          <w:rFonts w:ascii="Times New Roman" w:hAnsi="Times New Roman"/>
          <w:color w:val="000000"/>
          <w:sz w:val="24"/>
        </w:rPr>
        <w:t>A</w:t>
      </w:r>
      <w:r w:rsidR="009D6963">
        <w:rPr>
          <w:rFonts w:ascii="Times New Roman" w:hAnsi="Times New Roman"/>
          <w:color w:val="000000"/>
          <w:sz w:val="24"/>
        </w:rPr>
        <w:t>T</w:t>
      </w:r>
      <w:r w:rsidR="006A4303" w:rsidRPr="00F15FD2">
        <w:rPr>
          <w:rFonts w:ascii="Times New Roman" w:hAnsi="Times New Roman"/>
          <w:color w:val="000000"/>
          <w:sz w:val="24"/>
        </w:rPr>
        <w:t>OD prevention program (</w:t>
      </w:r>
      <w:r w:rsidR="009D6963">
        <w:rPr>
          <w:rFonts w:ascii="Times New Roman" w:hAnsi="Times New Roman"/>
          <w:color w:val="000000"/>
          <w:sz w:val="24"/>
        </w:rPr>
        <w:t>ATOD</w:t>
      </w:r>
      <w:r w:rsidR="006A4303" w:rsidRPr="00F15FD2">
        <w:rPr>
          <w:rFonts w:ascii="Times New Roman" w:hAnsi="Times New Roman"/>
          <w:color w:val="000000"/>
          <w:sz w:val="24"/>
        </w:rPr>
        <w:t>-PP)</w:t>
      </w:r>
      <w:r w:rsidR="007149FA" w:rsidRPr="00F15FD2">
        <w:rPr>
          <w:rFonts w:ascii="Times New Roman" w:hAnsi="Times New Roman"/>
          <w:color w:val="000000"/>
          <w:sz w:val="24"/>
        </w:rPr>
        <w:t>;</w:t>
      </w:r>
    </w:p>
    <w:p w:rsidR="00931A15" w:rsidRPr="00F15FD2" w:rsidRDefault="009D6963" w:rsidP="005745AC">
      <w:pPr>
        <w:numPr>
          <w:ilvl w:val="0"/>
          <w:numId w:val="1"/>
        </w:numPr>
        <w:tabs>
          <w:tab w:val="clear" w:pos="432"/>
          <w:tab w:val="decimal" w:pos="1152"/>
        </w:tabs>
        <w:spacing w:after="120"/>
        <w:ind w:left="0" w:firstLine="706"/>
        <w:rPr>
          <w:rFonts w:ascii="Times New Roman" w:hAnsi="Times New Roman"/>
          <w:color w:val="000000"/>
          <w:sz w:val="24"/>
        </w:rPr>
      </w:pPr>
      <w:r>
        <w:rPr>
          <w:rFonts w:ascii="Times New Roman" w:hAnsi="Times New Roman"/>
          <w:color w:val="000000"/>
          <w:sz w:val="24"/>
        </w:rPr>
        <w:t>ATOD</w:t>
      </w:r>
      <w:r w:rsidR="006A4303" w:rsidRPr="00F15FD2">
        <w:rPr>
          <w:rFonts w:ascii="Times New Roman" w:hAnsi="Times New Roman"/>
          <w:color w:val="000000"/>
          <w:sz w:val="24"/>
        </w:rPr>
        <w:t>-PP</w:t>
      </w:r>
      <w:r w:rsidR="00427FDF" w:rsidRPr="00F15FD2">
        <w:rPr>
          <w:rFonts w:ascii="Times New Roman" w:hAnsi="Times New Roman"/>
          <w:color w:val="000000"/>
          <w:sz w:val="24"/>
        </w:rPr>
        <w:t xml:space="preserve"> goals and assessment of goal achievement</w:t>
      </w:r>
      <w:r w:rsidR="002E3873">
        <w:rPr>
          <w:rFonts w:ascii="Times New Roman" w:hAnsi="Times New Roman"/>
          <w:color w:val="000000"/>
          <w:sz w:val="24"/>
        </w:rPr>
        <w:t>; and,</w:t>
      </w:r>
    </w:p>
    <w:p w:rsidR="00931A15" w:rsidRPr="00F15FD2" w:rsidRDefault="00427FDF" w:rsidP="005745AC">
      <w:pPr>
        <w:numPr>
          <w:ilvl w:val="0"/>
          <w:numId w:val="1"/>
        </w:numPr>
        <w:tabs>
          <w:tab w:val="clear" w:pos="432"/>
          <w:tab w:val="decimal" w:pos="1152"/>
        </w:tabs>
        <w:spacing w:after="120"/>
        <w:ind w:left="0" w:firstLine="706"/>
        <w:rPr>
          <w:rFonts w:ascii="Times New Roman" w:hAnsi="Times New Roman"/>
          <w:color w:val="000000"/>
          <w:sz w:val="24"/>
        </w:rPr>
      </w:pPr>
      <w:r w:rsidRPr="00F15FD2">
        <w:rPr>
          <w:rFonts w:ascii="Times New Roman" w:hAnsi="Times New Roman"/>
          <w:color w:val="000000"/>
          <w:sz w:val="24"/>
        </w:rPr>
        <w:t xml:space="preserve">Recommendations </w:t>
      </w:r>
      <w:r w:rsidR="0020244B" w:rsidRPr="00F15FD2">
        <w:rPr>
          <w:rFonts w:ascii="Times New Roman" w:hAnsi="Times New Roman"/>
          <w:color w:val="000000"/>
          <w:sz w:val="24"/>
        </w:rPr>
        <w:t>for improvement of</w:t>
      </w:r>
      <w:r w:rsidRPr="00F15FD2">
        <w:rPr>
          <w:rFonts w:ascii="Times New Roman" w:hAnsi="Times New Roman"/>
          <w:color w:val="000000"/>
          <w:sz w:val="24"/>
        </w:rPr>
        <w:t xml:space="preserve"> the </w:t>
      </w:r>
      <w:r w:rsidR="009D6963">
        <w:rPr>
          <w:rFonts w:ascii="Times New Roman" w:hAnsi="Times New Roman"/>
          <w:color w:val="000000"/>
          <w:sz w:val="24"/>
        </w:rPr>
        <w:t>ATOD</w:t>
      </w:r>
      <w:r w:rsidR="006A4303" w:rsidRPr="00F15FD2">
        <w:rPr>
          <w:rFonts w:ascii="Times New Roman" w:hAnsi="Times New Roman"/>
          <w:color w:val="000000"/>
          <w:sz w:val="24"/>
        </w:rPr>
        <w:t>-PP</w:t>
      </w:r>
      <w:r w:rsidR="003E2F6D">
        <w:rPr>
          <w:rFonts w:ascii="Times New Roman" w:hAnsi="Times New Roman"/>
          <w:color w:val="000000"/>
          <w:sz w:val="24"/>
        </w:rPr>
        <w:t>.</w:t>
      </w:r>
    </w:p>
    <w:p w:rsidR="00931A15" w:rsidRPr="00F15FD2" w:rsidRDefault="009D6963" w:rsidP="005745AC">
      <w:pPr>
        <w:spacing w:after="120"/>
        <w:rPr>
          <w:rFonts w:ascii="Times New Roman" w:hAnsi="Times New Roman"/>
          <w:b/>
          <w:color w:val="000000"/>
          <w:sz w:val="24"/>
          <w:u w:val="single"/>
        </w:rPr>
      </w:pPr>
      <w:r>
        <w:rPr>
          <w:rFonts w:ascii="Times New Roman" w:hAnsi="Times New Roman"/>
          <w:b/>
          <w:color w:val="000000"/>
          <w:sz w:val="24"/>
          <w:u w:val="single"/>
        </w:rPr>
        <w:t>ATOD</w:t>
      </w:r>
      <w:r w:rsidR="006A4303" w:rsidRPr="00F15FD2">
        <w:rPr>
          <w:rFonts w:ascii="Times New Roman" w:hAnsi="Times New Roman"/>
          <w:b/>
          <w:color w:val="000000"/>
          <w:sz w:val="24"/>
          <w:u w:val="single"/>
        </w:rPr>
        <w:t>-PP</w:t>
      </w:r>
      <w:r w:rsidR="00FC0452" w:rsidRPr="00F15FD2">
        <w:rPr>
          <w:rFonts w:ascii="Times New Roman" w:hAnsi="Times New Roman"/>
          <w:b/>
          <w:color w:val="000000"/>
          <w:sz w:val="24"/>
          <w:u w:val="single"/>
        </w:rPr>
        <w:t xml:space="preserve"> at the School of Law – IAU of PR</w:t>
      </w:r>
    </w:p>
    <w:p w:rsidR="00CC637C" w:rsidRPr="00F15FD2" w:rsidRDefault="00FC0452" w:rsidP="005745AC">
      <w:pPr>
        <w:spacing w:after="120"/>
        <w:ind w:firstLine="706"/>
        <w:rPr>
          <w:rFonts w:ascii="Times New Roman" w:hAnsi="Times New Roman"/>
          <w:color w:val="000000"/>
          <w:sz w:val="24"/>
        </w:rPr>
      </w:pPr>
      <w:r w:rsidRPr="00F15FD2">
        <w:rPr>
          <w:rFonts w:ascii="Times New Roman" w:hAnsi="Times New Roman"/>
          <w:color w:val="000000"/>
          <w:sz w:val="24"/>
        </w:rPr>
        <w:t>The School of Law of the Inter American Univer</w:t>
      </w:r>
      <w:r w:rsidR="00CD6330" w:rsidRPr="00F15FD2">
        <w:rPr>
          <w:rFonts w:ascii="Times New Roman" w:hAnsi="Times New Roman"/>
          <w:color w:val="000000"/>
          <w:sz w:val="24"/>
        </w:rPr>
        <w:t>sity of Puerto Rico is an urban campus</w:t>
      </w:r>
      <w:r w:rsidR="00C13194">
        <w:rPr>
          <w:rFonts w:ascii="Times New Roman" w:hAnsi="Times New Roman"/>
          <w:color w:val="000000"/>
          <w:sz w:val="24"/>
        </w:rPr>
        <w:t xml:space="preserve"> in San Juan, Puerto Rico, dedicated to </w:t>
      </w:r>
      <w:r w:rsidR="00CD6330" w:rsidRPr="00F15FD2">
        <w:rPr>
          <w:rFonts w:ascii="Times New Roman" w:hAnsi="Times New Roman"/>
          <w:color w:val="000000"/>
          <w:sz w:val="24"/>
        </w:rPr>
        <w:t xml:space="preserve">in the training of future lawyers. </w:t>
      </w:r>
      <w:r w:rsidR="0075408E">
        <w:rPr>
          <w:rFonts w:ascii="Times New Roman" w:hAnsi="Times New Roman"/>
          <w:color w:val="000000"/>
          <w:sz w:val="24"/>
        </w:rPr>
        <w:t>Its administrative</w:t>
      </w:r>
      <w:r w:rsidR="0075408E" w:rsidRPr="00F15FD2">
        <w:rPr>
          <w:rFonts w:ascii="Times New Roman" w:hAnsi="Times New Roman"/>
          <w:color w:val="000000"/>
          <w:sz w:val="24"/>
        </w:rPr>
        <w:t xml:space="preserve"> staff</w:t>
      </w:r>
      <w:r w:rsidR="0075408E">
        <w:rPr>
          <w:rFonts w:ascii="Times New Roman" w:hAnsi="Times New Roman"/>
          <w:color w:val="000000"/>
          <w:sz w:val="24"/>
        </w:rPr>
        <w:t>, full and part time,</w:t>
      </w:r>
      <w:r w:rsidR="0075408E" w:rsidRPr="00F15FD2">
        <w:rPr>
          <w:rFonts w:ascii="Times New Roman" w:hAnsi="Times New Roman"/>
          <w:color w:val="000000"/>
          <w:sz w:val="24"/>
        </w:rPr>
        <w:t xml:space="preserve"> consists of approximately 110 </w:t>
      </w:r>
      <w:r w:rsidR="0075408E">
        <w:rPr>
          <w:rFonts w:ascii="Times New Roman" w:hAnsi="Times New Roman"/>
          <w:color w:val="000000"/>
          <w:sz w:val="24"/>
        </w:rPr>
        <w:t xml:space="preserve">persons </w:t>
      </w:r>
      <w:r w:rsidR="0075408E" w:rsidRPr="00F15FD2">
        <w:rPr>
          <w:rFonts w:ascii="Times New Roman" w:hAnsi="Times New Roman"/>
          <w:color w:val="000000"/>
          <w:sz w:val="24"/>
        </w:rPr>
        <w:t xml:space="preserve">and </w:t>
      </w:r>
      <w:r w:rsidR="0075408E">
        <w:rPr>
          <w:rFonts w:ascii="Times New Roman" w:hAnsi="Times New Roman"/>
          <w:color w:val="000000"/>
          <w:sz w:val="24"/>
        </w:rPr>
        <w:t xml:space="preserve">its full time faculty comprises </w:t>
      </w:r>
      <w:r w:rsidR="0075408E" w:rsidRPr="00F15FD2">
        <w:rPr>
          <w:rFonts w:ascii="Times New Roman" w:hAnsi="Times New Roman"/>
          <w:color w:val="000000"/>
          <w:sz w:val="24"/>
        </w:rPr>
        <w:t>37 professors.</w:t>
      </w:r>
      <w:r w:rsidR="0075408E">
        <w:rPr>
          <w:rFonts w:ascii="Times New Roman" w:hAnsi="Times New Roman"/>
          <w:color w:val="000000"/>
          <w:sz w:val="24"/>
        </w:rPr>
        <w:t xml:space="preserve">  </w:t>
      </w:r>
      <w:r w:rsidR="00CC637C" w:rsidRPr="00F15FD2">
        <w:rPr>
          <w:rFonts w:ascii="Times New Roman" w:hAnsi="Times New Roman"/>
          <w:color w:val="000000"/>
          <w:sz w:val="24"/>
        </w:rPr>
        <w:t xml:space="preserve">Between January, 2013 and December, 2014, </w:t>
      </w:r>
      <w:r w:rsidR="0075408E">
        <w:rPr>
          <w:rFonts w:ascii="Times New Roman" w:hAnsi="Times New Roman"/>
          <w:color w:val="000000"/>
          <w:sz w:val="24"/>
        </w:rPr>
        <w:t xml:space="preserve">its student body </w:t>
      </w:r>
      <w:r w:rsidR="00A16C7C" w:rsidRPr="00F15FD2">
        <w:rPr>
          <w:rFonts w:ascii="Times New Roman" w:hAnsi="Times New Roman"/>
          <w:color w:val="000000"/>
          <w:sz w:val="24"/>
        </w:rPr>
        <w:t>fluctuated</w:t>
      </w:r>
      <w:r w:rsidR="008D3567" w:rsidRPr="00F15FD2">
        <w:rPr>
          <w:rFonts w:ascii="Times New Roman" w:hAnsi="Times New Roman"/>
          <w:color w:val="000000"/>
          <w:sz w:val="24"/>
        </w:rPr>
        <w:t xml:space="preserve"> between </w:t>
      </w:r>
      <w:r w:rsidR="00CC637C" w:rsidRPr="00F15FD2">
        <w:rPr>
          <w:rFonts w:ascii="Times New Roman" w:hAnsi="Times New Roman"/>
          <w:color w:val="000000"/>
          <w:sz w:val="24"/>
        </w:rPr>
        <w:t>735 and 850 students</w:t>
      </w:r>
      <w:r w:rsidR="0062708F" w:rsidRPr="00F15FD2">
        <w:rPr>
          <w:rFonts w:ascii="Times New Roman" w:hAnsi="Times New Roman"/>
          <w:color w:val="000000"/>
          <w:sz w:val="24"/>
        </w:rPr>
        <w:t>.</w:t>
      </w:r>
      <w:r w:rsidR="00D03472" w:rsidRPr="00F15FD2">
        <w:rPr>
          <w:rFonts w:ascii="Times New Roman" w:hAnsi="Times New Roman"/>
          <w:color w:val="000000"/>
          <w:sz w:val="24"/>
        </w:rPr>
        <w:t xml:space="preserve"> </w:t>
      </w:r>
      <w:r w:rsidR="00A16C7C" w:rsidRPr="00F15FD2">
        <w:rPr>
          <w:rFonts w:ascii="Times New Roman" w:hAnsi="Times New Roman"/>
          <w:color w:val="000000"/>
          <w:sz w:val="24"/>
        </w:rPr>
        <w:t xml:space="preserve"> </w:t>
      </w:r>
      <w:r w:rsidR="0065360C" w:rsidRPr="00F15FD2">
        <w:rPr>
          <w:rFonts w:ascii="Times New Roman" w:hAnsi="Times New Roman"/>
          <w:color w:val="000000"/>
          <w:sz w:val="24"/>
        </w:rPr>
        <w:t>Table1 provides a breakdown of the</w:t>
      </w:r>
      <w:r w:rsidR="00365AD1">
        <w:rPr>
          <w:rFonts w:ascii="Times New Roman" w:hAnsi="Times New Roman"/>
          <w:color w:val="000000"/>
          <w:sz w:val="24"/>
        </w:rPr>
        <w:t xml:space="preserve"> following demographic variables</w:t>
      </w:r>
      <w:r w:rsidR="00FE7014" w:rsidRPr="00FE7014">
        <w:rPr>
          <w:rFonts w:ascii="Times New Roman" w:hAnsi="Times New Roman"/>
          <w:color w:val="000000"/>
          <w:sz w:val="24"/>
        </w:rPr>
        <w:t xml:space="preserve"> </w:t>
      </w:r>
      <w:r w:rsidR="00FE7014" w:rsidRPr="00F15FD2">
        <w:rPr>
          <w:rFonts w:ascii="Times New Roman" w:hAnsi="Times New Roman"/>
          <w:color w:val="000000"/>
          <w:sz w:val="24"/>
        </w:rPr>
        <w:t xml:space="preserve">of the student population at the Law School </w:t>
      </w:r>
      <w:r w:rsidR="00FE7014">
        <w:rPr>
          <w:rFonts w:ascii="Times New Roman" w:hAnsi="Times New Roman"/>
          <w:color w:val="000000"/>
          <w:sz w:val="24"/>
        </w:rPr>
        <w:t>for</w:t>
      </w:r>
      <w:r w:rsidR="00FE7014" w:rsidRPr="00F15FD2">
        <w:rPr>
          <w:rFonts w:ascii="Times New Roman" w:hAnsi="Times New Roman"/>
          <w:color w:val="000000"/>
          <w:sz w:val="24"/>
        </w:rPr>
        <w:t xml:space="preserve"> time frame of this biennial report</w:t>
      </w:r>
      <w:r w:rsidR="00365AD1">
        <w:rPr>
          <w:rFonts w:ascii="Times New Roman" w:hAnsi="Times New Roman"/>
          <w:color w:val="000000"/>
          <w:sz w:val="24"/>
        </w:rPr>
        <w:t>:</w:t>
      </w:r>
      <w:r w:rsidR="0065360C" w:rsidRPr="00F15FD2">
        <w:rPr>
          <w:rFonts w:ascii="Times New Roman" w:hAnsi="Times New Roman"/>
          <w:color w:val="000000"/>
          <w:sz w:val="24"/>
        </w:rPr>
        <w:t xml:space="preserve"> sex, section</w:t>
      </w:r>
      <w:r w:rsidR="00365AD1">
        <w:rPr>
          <w:rFonts w:ascii="Times New Roman" w:hAnsi="Times New Roman"/>
          <w:color w:val="000000"/>
          <w:sz w:val="24"/>
        </w:rPr>
        <w:t xml:space="preserve"> (Day and Night) </w:t>
      </w:r>
      <w:r w:rsidR="0065360C" w:rsidRPr="00F15FD2">
        <w:rPr>
          <w:rFonts w:ascii="Times New Roman" w:hAnsi="Times New Roman"/>
          <w:color w:val="000000"/>
          <w:sz w:val="24"/>
        </w:rPr>
        <w:t xml:space="preserve">and </w:t>
      </w:r>
      <w:r w:rsidR="00C4467E">
        <w:rPr>
          <w:rFonts w:ascii="Times New Roman" w:hAnsi="Times New Roman"/>
          <w:color w:val="000000"/>
          <w:sz w:val="24"/>
        </w:rPr>
        <w:t xml:space="preserve">the average </w:t>
      </w:r>
      <w:r w:rsidR="0065360C" w:rsidRPr="00F15FD2">
        <w:rPr>
          <w:rFonts w:ascii="Times New Roman" w:hAnsi="Times New Roman"/>
          <w:color w:val="000000"/>
          <w:sz w:val="24"/>
        </w:rPr>
        <w:t>age</w:t>
      </w:r>
      <w:r w:rsidR="00C4467E">
        <w:rPr>
          <w:rFonts w:ascii="Times New Roman" w:hAnsi="Times New Roman"/>
          <w:color w:val="000000"/>
          <w:sz w:val="24"/>
        </w:rPr>
        <w:t xml:space="preserve"> (years)</w:t>
      </w:r>
      <w:r w:rsidR="0065360C" w:rsidRPr="00F15FD2">
        <w:rPr>
          <w:rFonts w:ascii="Times New Roman" w:hAnsi="Times New Roman"/>
          <w:color w:val="000000"/>
          <w:sz w:val="24"/>
        </w:rPr>
        <w:t xml:space="preserve"> </w:t>
      </w:r>
      <w:r w:rsidR="00FE7014" w:rsidRPr="00F15FD2">
        <w:rPr>
          <w:rFonts w:ascii="Times New Roman" w:hAnsi="Times New Roman"/>
          <w:color w:val="000000"/>
          <w:sz w:val="24"/>
        </w:rPr>
        <w:t xml:space="preserve">of the student population at the Law School </w:t>
      </w:r>
      <w:r w:rsidR="00C13194">
        <w:rPr>
          <w:rFonts w:ascii="Times New Roman" w:hAnsi="Times New Roman"/>
          <w:color w:val="000000"/>
          <w:sz w:val="24"/>
        </w:rPr>
        <w:t>throughout</w:t>
      </w:r>
      <w:r w:rsidR="00FE7014" w:rsidRPr="00F15FD2">
        <w:rPr>
          <w:rFonts w:ascii="Times New Roman" w:hAnsi="Times New Roman"/>
          <w:color w:val="000000"/>
          <w:sz w:val="24"/>
        </w:rPr>
        <w:t xml:space="preserve"> time frame of this biennial report</w:t>
      </w:r>
      <w:r w:rsidR="0065360C" w:rsidRPr="00F15FD2">
        <w:rPr>
          <w:rFonts w:ascii="Times New Roman" w:hAnsi="Times New Roman"/>
          <w:color w:val="000000"/>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900"/>
        <w:gridCol w:w="990"/>
        <w:gridCol w:w="1260"/>
        <w:gridCol w:w="1080"/>
        <w:gridCol w:w="990"/>
        <w:gridCol w:w="1363"/>
      </w:tblGrid>
      <w:tr w:rsidR="00CC637C" w:rsidRPr="00B27EBC" w:rsidTr="006D75B9">
        <w:tc>
          <w:tcPr>
            <w:tcW w:w="8401" w:type="dxa"/>
            <w:gridSpan w:val="7"/>
            <w:tcBorders>
              <w:bottom w:val="single" w:sz="24" w:space="0" w:color="auto"/>
            </w:tcBorders>
            <w:vAlign w:val="center"/>
          </w:tcPr>
          <w:p w:rsidR="00CC637C" w:rsidRPr="00B27EBC" w:rsidRDefault="00CC637C" w:rsidP="00FE7014">
            <w:pPr>
              <w:rPr>
                <w:rFonts w:ascii="Times New Roman" w:hAnsi="Times New Roman"/>
                <w:b/>
                <w:color w:val="000000"/>
              </w:rPr>
            </w:pPr>
            <w:r w:rsidRPr="00B27EBC">
              <w:rPr>
                <w:rFonts w:ascii="Times New Roman" w:hAnsi="Times New Roman"/>
                <w:b/>
                <w:color w:val="000000"/>
              </w:rPr>
              <w:t xml:space="preserve">Table 1. </w:t>
            </w:r>
            <w:r w:rsidR="00FB366C" w:rsidRPr="00B27EBC">
              <w:rPr>
                <w:rFonts w:ascii="Times New Roman" w:hAnsi="Times New Roman"/>
                <w:b/>
                <w:color w:val="000000"/>
              </w:rPr>
              <w:t>D</w:t>
            </w:r>
            <w:r w:rsidRPr="00B27EBC">
              <w:rPr>
                <w:rFonts w:ascii="Times New Roman" w:hAnsi="Times New Roman"/>
                <w:b/>
                <w:color w:val="000000"/>
              </w:rPr>
              <w:t>emographic data</w:t>
            </w:r>
            <w:r w:rsidR="00FB366C" w:rsidRPr="00B27EBC">
              <w:rPr>
                <w:rFonts w:ascii="Times New Roman" w:hAnsi="Times New Roman"/>
                <w:b/>
                <w:color w:val="000000"/>
              </w:rPr>
              <w:t xml:space="preserve"> of students</w:t>
            </w:r>
            <w:r w:rsidRPr="00B27EBC">
              <w:rPr>
                <w:rFonts w:ascii="Times New Roman" w:hAnsi="Times New Roman"/>
                <w:b/>
                <w:color w:val="000000"/>
              </w:rPr>
              <w:t xml:space="preserve"> </w:t>
            </w:r>
            <w:r w:rsidR="00E037E1" w:rsidRPr="00B27EBC">
              <w:rPr>
                <w:rFonts w:ascii="Times New Roman" w:hAnsi="Times New Roman"/>
                <w:b/>
                <w:color w:val="000000"/>
              </w:rPr>
              <w:t xml:space="preserve">distributed under </w:t>
            </w:r>
            <w:r w:rsidRPr="00B27EBC">
              <w:rPr>
                <w:rFonts w:ascii="Times New Roman" w:hAnsi="Times New Roman"/>
                <w:b/>
                <w:color w:val="000000"/>
              </w:rPr>
              <w:t>the following variables: semester, total student body, sex, section and median age</w:t>
            </w:r>
            <w:r w:rsidR="00FE7014" w:rsidRPr="00B27EBC">
              <w:rPr>
                <w:rFonts w:ascii="Times New Roman" w:hAnsi="Times New Roman"/>
                <w:b/>
                <w:color w:val="000000"/>
              </w:rPr>
              <w:t xml:space="preserve"> in years</w:t>
            </w:r>
            <w:r w:rsidR="00232308" w:rsidRPr="00B27EBC">
              <w:rPr>
                <w:rFonts w:ascii="Times New Roman" w:hAnsi="Times New Roman"/>
                <w:b/>
                <w:color w:val="000000"/>
              </w:rPr>
              <w:t xml:space="preserve"> (</w:t>
            </w:r>
            <w:r w:rsidR="00FE7014" w:rsidRPr="00B27EBC">
              <w:rPr>
                <w:rFonts w:ascii="Times New Roman" w:hAnsi="Times New Roman"/>
                <w:b/>
                <w:color w:val="000000"/>
              </w:rPr>
              <w:t>average</w:t>
            </w:r>
            <w:r w:rsidR="00232308" w:rsidRPr="00B27EBC">
              <w:rPr>
                <w:rFonts w:ascii="Times New Roman" w:hAnsi="Times New Roman"/>
                <w:b/>
                <w:color w:val="000000"/>
              </w:rPr>
              <w:t xml:space="preserve">) </w:t>
            </w:r>
            <w:r w:rsidR="00C4671E" w:rsidRPr="00B27EBC">
              <w:rPr>
                <w:rFonts w:ascii="Times New Roman" w:hAnsi="Times New Roman"/>
                <w:b/>
                <w:color w:val="000000"/>
              </w:rPr>
              <w:t>of the student population</w:t>
            </w:r>
            <w:r w:rsidR="00FE7014" w:rsidRPr="00B27EBC">
              <w:rPr>
                <w:rFonts w:ascii="Times New Roman" w:hAnsi="Times New Roman"/>
                <w:b/>
                <w:color w:val="000000"/>
              </w:rPr>
              <w:t xml:space="preserve"> during 2013-2014.</w:t>
            </w:r>
            <w:r w:rsidR="00E037E1" w:rsidRPr="00B27EBC">
              <w:rPr>
                <w:rFonts w:ascii="Times New Roman" w:hAnsi="Times New Roman"/>
                <w:b/>
                <w:color w:val="000000"/>
              </w:rPr>
              <w:t xml:space="preserve"> </w:t>
            </w:r>
          </w:p>
        </w:tc>
      </w:tr>
      <w:tr w:rsidR="005233AE" w:rsidRPr="00B27EBC" w:rsidTr="005233AE">
        <w:trPr>
          <w:trHeight w:val="196"/>
        </w:trPr>
        <w:tc>
          <w:tcPr>
            <w:tcW w:w="1818" w:type="dxa"/>
            <w:vMerge w:val="restart"/>
            <w:tcBorders>
              <w:top w:val="single" w:sz="24" w:space="0" w:color="auto"/>
            </w:tcBorders>
            <w:vAlign w:val="center"/>
          </w:tcPr>
          <w:p w:rsidR="005233AE" w:rsidRPr="00B27EBC" w:rsidRDefault="005233AE" w:rsidP="00232308">
            <w:pPr>
              <w:jc w:val="center"/>
              <w:rPr>
                <w:rFonts w:ascii="Times New Roman" w:hAnsi="Times New Roman"/>
                <w:color w:val="000000"/>
              </w:rPr>
            </w:pPr>
            <w:r w:rsidRPr="00B27EBC">
              <w:rPr>
                <w:rFonts w:ascii="Times New Roman" w:hAnsi="Times New Roman"/>
                <w:color w:val="000000"/>
              </w:rPr>
              <w:t>Semester</w:t>
            </w:r>
          </w:p>
        </w:tc>
        <w:tc>
          <w:tcPr>
            <w:tcW w:w="900" w:type="dxa"/>
            <w:vMerge w:val="restart"/>
            <w:tcBorders>
              <w:top w:val="single" w:sz="24" w:space="0" w:color="auto"/>
            </w:tcBorders>
            <w:vAlign w:val="center"/>
          </w:tcPr>
          <w:p w:rsidR="005233AE" w:rsidRPr="00B27EBC" w:rsidRDefault="005233AE" w:rsidP="00232308">
            <w:pPr>
              <w:jc w:val="center"/>
              <w:rPr>
                <w:rFonts w:ascii="Times New Roman" w:hAnsi="Times New Roman"/>
                <w:color w:val="000000"/>
              </w:rPr>
            </w:pPr>
            <w:r>
              <w:rPr>
                <w:rFonts w:ascii="Times New Roman" w:hAnsi="Times New Roman"/>
                <w:color w:val="000000"/>
              </w:rPr>
              <w:t>Student Body</w:t>
            </w:r>
          </w:p>
        </w:tc>
        <w:tc>
          <w:tcPr>
            <w:tcW w:w="2250" w:type="dxa"/>
            <w:gridSpan w:val="2"/>
            <w:tcBorders>
              <w:top w:val="single" w:sz="24" w:space="0" w:color="auto"/>
              <w:bottom w:val="single" w:sz="4" w:space="0" w:color="auto"/>
            </w:tcBorders>
            <w:vAlign w:val="center"/>
          </w:tcPr>
          <w:p w:rsidR="005233AE" w:rsidRPr="00B27EBC" w:rsidRDefault="005233AE" w:rsidP="005233AE">
            <w:pPr>
              <w:jc w:val="center"/>
              <w:rPr>
                <w:rFonts w:ascii="Times New Roman" w:hAnsi="Times New Roman"/>
                <w:color w:val="000000"/>
              </w:rPr>
            </w:pPr>
            <w:r>
              <w:rPr>
                <w:rFonts w:ascii="Times New Roman" w:hAnsi="Times New Roman"/>
                <w:color w:val="000000"/>
              </w:rPr>
              <w:t>Sex</w:t>
            </w:r>
          </w:p>
        </w:tc>
        <w:tc>
          <w:tcPr>
            <w:tcW w:w="2070" w:type="dxa"/>
            <w:gridSpan w:val="2"/>
            <w:tcBorders>
              <w:top w:val="single" w:sz="24" w:space="0" w:color="auto"/>
              <w:bottom w:val="single" w:sz="8" w:space="0" w:color="auto"/>
            </w:tcBorders>
            <w:vAlign w:val="center"/>
          </w:tcPr>
          <w:p w:rsidR="005233AE" w:rsidRPr="00B27EBC" w:rsidRDefault="005233AE" w:rsidP="00232308">
            <w:pPr>
              <w:jc w:val="center"/>
              <w:rPr>
                <w:rFonts w:ascii="Times New Roman" w:hAnsi="Times New Roman"/>
                <w:color w:val="000000"/>
              </w:rPr>
            </w:pPr>
            <w:r>
              <w:rPr>
                <w:rFonts w:ascii="Times New Roman" w:hAnsi="Times New Roman"/>
                <w:color w:val="000000"/>
              </w:rPr>
              <w:t>Section</w:t>
            </w:r>
          </w:p>
        </w:tc>
        <w:tc>
          <w:tcPr>
            <w:tcW w:w="1363" w:type="dxa"/>
            <w:vMerge w:val="restart"/>
            <w:tcBorders>
              <w:top w:val="single" w:sz="24" w:space="0" w:color="auto"/>
            </w:tcBorders>
            <w:vAlign w:val="center"/>
          </w:tcPr>
          <w:p w:rsidR="005233AE" w:rsidRPr="00B27EBC" w:rsidRDefault="005233AE" w:rsidP="00F01A31">
            <w:pPr>
              <w:jc w:val="center"/>
              <w:rPr>
                <w:rFonts w:ascii="Times New Roman" w:hAnsi="Times New Roman"/>
                <w:color w:val="000000"/>
              </w:rPr>
            </w:pPr>
            <w:r w:rsidRPr="00B27EBC">
              <w:rPr>
                <w:rFonts w:ascii="Times New Roman" w:hAnsi="Times New Roman"/>
                <w:color w:val="000000"/>
              </w:rPr>
              <w:t>Age (Average)</w:t>
            </w:r>
          </w:p>
        </w:tc>
      </w:tr>
      <w:tr w:rsidR="005233AE" w:rsidRPr="00B27EBC" w:rsidTr="005233AE">
        <w:trPr>
          <w:trHeight w:val="196"/>
        </w:trPr>
        <w:tc>
          <w:tcPr>
            <w:tcW w:w="1818" w:type="dxa"/>
            <w:vMerge/>
            <w:tcBorders>
              <w:bottom w:val="single" w:sz="8" w:space="0" w:color="auto"/>
            </w:tcBorders>
            <w:vAlign w:val="center"/>
          </w:tcPr>
          <w:p w:rsidR="005233AE" w:rsidRPr="00B27EBC" w:rsidRDefault="005233AE" w:rsidP="00232308">
            <w:pPr>
              <w:jc w:val="center"/>
              <w:rPr>
                <w:rFonts w:ascii="Times New Roman" w:hAnsi="Times New Roman"/>
                <w:color w:val="000000"/>
              </w:rPr>
            </w:pPr>
          </w:p>
        </w:tc>
        <w:tc>
          <w:tcPr>
            <w:tcW w:w="900" w:type="dxa"/>
            <w:vMerge/>
            <w:tcBorders>
              <w:bottom w:val="single" w:sz="8" w:space="0" w:color="auto"/>
            </w:tcBorders>
            <w:vAlign w:val="center"/>
          </w:tcPr>
          <w:p w:rsidR="005233AE" w:rsidRPr="00B27EBC" w:rsidRDefault="005233AE" w:rsidP="00232308">
            <w:pPr>
              <w:jc w:val="center"/>
              <w:rPr>
                <w:rFonts w:ascii="Times New Roman" w:hAnsi="Times New Roman"/>
                <w:color w:val="000000"/>
              </w:rPr>
            </w:pPr>
          </w:p>
        </w:tc>
        <w:tc>
          <w:tcPr>
            <w:tcW w:w="990" w:type="dxa"/>
            <w:tcBorders>
              <w:bottom w:val="single" w:sz="8" w:space="0" w:color="auto"/>
            </w:tcBorders>
            <w:vAlign w:val="center"/>
          </w:tcPr>
          <w:p w:rsidR="005233AE" w:rsidRPr="00B27EBC" w:rsidRDefault="005233AE" w:rsidP="002666FD">
            <w:pPr>
              <w:jc w:val="center"/>
              <w:rPr>
                <w:rFonts w:ascii="Times New Roman" w:hAnsi="Times New Roman"/>
                <w:color w:val="000000"/>
              </w:rPr>
            </w:pPr>
            <w:r w:rsidRPr="00B27EBC">
              <w:rPr>
                <w:rFonts w:ascii="Times New Roman" w:hAnsi="Times New Roman"/>
                <w:color w:val="000000"/>
              </w:rPr>
              <w:t>Female</w:t>
            </w:r>
          </w:p>
        </w:tc>
        <w:tc>
          <w:tcPr>
            <w:tcW w:w="1260" w:type="dxa"/>
            <w:tcBorders>
              <w:bottom w:val="single" w:sz="8" w:space="0" w:color="auto"/>
            </w:tcBorders>
            <w:vAlign w:val="center"/>
          </w:tcPr>
          <w:p w:rsidR="005233AE" w:rsidRPr="00B27EBC" w:rsidRDefault="005233AE" w:rsidP="002666FD">
            <w:pPr>
              <w:jc w:val="center"/>
              <w:rPr>
                <w:rFonts w:ascii="Times New Roman" w:hAnsi="Times New Roman"/>
                <w:color w:val="000000"/>
              </w:rPr>
            </w:pPr>
            <w:r>
              <w:rPr>
                <w:rFonts w:ascii="Times New Roman" w:hAnsi="Times New Roman"/>
                <w:color w:val="000000"/>
              </w:rPr>
              <w:t>Male</w:t>
            </w:r>
          </w:p>
        </w:tc>
        <w:tc>
          <w:tcPr>
            <w:tcW w:w="1080" w:type="dxa"/>
            <w:tcBorders>
              <w:top w:val="single" w:sz="4" w:space="0" w:color="auto"/>
              <w:bottom w:val="single" w:sz="4" w:space="0" w:color="auto"/>
            </w:tcBorders>
            <w:vAlign w:val="center"/>
          </w:tcPr>
          <w:p w:rsidR="005233AE" w:rsidRPr="00B27EBC" w:rsidRDefault="005233AE" w:rsidP="00232308">
            <w:pPr>
              <w:jc w:val="center"/>
              <w:rPr>
                <w:rFonts w:ascii="Times New Roman" w:hAnsi="Times New Roman"/>
                <w:color w:val="000000"/>
              </w:rPr>
            </w:pPr>
            <w:r w:rsidRPr="00B27EBC">
              <w:rPr>
                <w:rFonts w:ascii="Times New Roman" w:hAnsi="Times New Roman"/>
                <w:color w:val="000000"/>
              </w:rPr>
              <w:t>Day</w:t>
            </w:r>
          </w:p>
        </w:tc>
        <w:tc>
          <w:tcPr>
            <w:tcW w:w="990" w:type="dxa"/>
            <w:tcBorders>
              <w:bottom w:val="single" w:sz="8" w:space="0" w:color="auto"/>
            </w:tcBorders>
            <w:vAlign w:val="center"/>
          </w:tcPr>
          <w:p w:rsidR="005233AE" w:rsidRPr="00B27EBC" w:rsidRDefault="005233AE" w:rsidP="00232308">
            <w:pPr>
              <w:jc w:val="center"/>
              <w:rPr>
                <w:rFonts w:ascii="Times New Roman" w:hAnsi="Times New Roman"/>
                <w:color w:val="000000"/>
              </w:rPr>
            </w:pPr>
            <w:r w:rsidRPr="00B27EBC">
              <w:rPr>
                <w:rFonts w:ascii="Times New Roman" w:hAnsi="Times New Roman"/>
                <w:color w:val="000000"/>
              </w:rPr>
              <w:t>Night</w:t>
            </w:r>
          </w:p>
        </w:tc>
        <w:tc>
          <w:tcPr>
            <w:tcW w:w="1363" w:type="dxa"/>
            <w:vMerge/>
            <w:tcBorders>
              <w:bottom w:val="single" w:sz="8" w:space="0" w:color="auto"/>
            </w:tcBorders>
            <w:vAlign w:val="center"/>
          </w:tcPr>
          <w:p w:rsidR="005233AE" w:rsidRPr="00B27EBC" w:rsidRDefault="005233AE" w:rsidP="00F01A31">
            <w:pPr>
              <w:jc w:val="center"/>
              <w:rPr>
                <w:rFonts w:ascii="Times New Roman" w:hAnsi="Times New Roman"/>
                <w:color w:val="000000"/>
              </w:rPr>
            </w:pPr>
          </w:p>
        </w:tc>
      </w:tr>
      <w:tr w:rsidR="000B2C02" w:rsidRPr="00B27EBC" w:rsidTr="005233AE">
        <w:tc>
          <w:tcPr>
            <w:tcW w:w="1818" w:type="dxa"/>
            <w:tcBorders>
              <w:top w:val="single" w:sz="8" w:space="0" w:color="auto"/>
            </w:tcBorders>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Jan-May, 2013</w:t>
            </w:r>
          </w:p>
        </w:tc>
        <w:tc>
          <w:tcPr>
            <w:tcW w:w="900" w:type="dxa"/>
            <w:tcBorders>
              <w:top w:val="single" w:sz="8" w:space="0" w:color="auto"/>
            </w:tcBorders>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735</w:t>
            </w:r>
          </w:p>
        </w:tc>
        <w:tc>
          <w:tcPr>
            <w:tcW w:w="990" w:type="dxa"/>
            <w:tcBorders>
              <w:top w:val="single" w:sz="8" w:space="0" w:color="auto"/>
            </w:tcBorders>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399</w:t>
            </w:r>
          </w:p>
          <w:p w:rsidR="000B2C02" w:rsidRPr="00B27EBC" w:rsidRDefault="009F35CB" w:rsidP="00232308">
            <w:pPr>
              <w:jc w:val="center"/>
              <w:rPr>
                <w:rFonts w:ascii="Times New Roman" w:hAnsi="Times New Roman"/>
                <w:color w:val="000000"/>
              </w:rPr>
            </w:pPr>
            <w:r w:rsidRPr="00B27EBC">
              <w:rPr>
                <w:rFonts w:ascii="Times New Roman" w:hAnsi="Times New Roman"/>
                <w:color w:val="000000"/>
              </w:rPr>
              <w:t>54.29%</w:t>
            </w:r>
          </w:p>
        </w:tc>
        <w:tc>
          <w:tcPr>
            <w:tcW w:w="1260" w:type="dxa"/>
            <w:tcBorders>
              <w:top w:val="single" w:sz="8" w:space="0" w:color="auto"/>
            </w:tcBorders>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336</w:t>
            </w:r>
          </w:p>
          <w:p w:rsidR="009F35CB" w:rsidRPr="00B27EBC" w:rsidRDefault="009F35CB" w:rsidP="00232308">
            <w:pPr>
              <w:jc w:val="center"/>
              <w:rPr>
                <w:rFonts w:ascii="Times New Roman" w:hAnsi="Times New Roman"/>
                <w:color w:val="000000"/>
              </w:rPr>
            </w:pPr>
            <w:r w:rsidRPr="00B27EBC">
              <w:rPr>
                <w:rFonts w:ascii="Times New Roman" w:hAnsi="Times New Roman"/>
                <w:color w:val="000000"/>
              </w:rPr>
              <w:t>45.71%</w:t>
            </w:r>
          </w:p>
        </w:tc>
        <w:tc>
          <w:tcPr>
            <w:tcW w:w="1080" w:type="dxa"/>
            <w:tcBorders>
              <w:top w:val="single" w:sz="4" w:space="0" w:color="auto"/>
            </w:tcBorders>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379</w:t>
            </w:r>
          </w:p>
          <w:p w:rsidR="009F35CB" w:rsidRPr="00B27EBC" w:rsidRDefault="009F35CB" w:rsidP="00232308">
            <w:pPr>
              <w:jc w:val="center"/>
              <w:rPr>
                <w:rFonts w:ascii="Times New Roman" w:hAnsi="Times New Roman"/>
                <w:color w:val="000000"/>
              </w:rPr>
            </w:pPr>
            <w:r w:rsidRPr="00B27EBC">
              <w:rPr>
                <w:rFonts w:ascii="Times New Roman" w:hAnsi="Times New Roman"/>
                <w:color w:val="000000"/>
              </w:rPr>
              <w:t>51.56%</w:t>
            </w:r>
          </w:p>
        </w:tc>
        <w:tc>
          <w:tcPr>
            <w:tcW w:w="990" w:type="dxa"/>
            <w:tcBorders>
              <w:top w:val="single" w:sz="8" w:space="0" w:color="auto"/>
            </w:tcBorders>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356</w:t>
            </w:r>
          </w:p>
          <w:p w:rsidR="009F35CB" w:rsidRPr="00B27EBC" w:rsidRDefault="009F35CB" w:rsidP="00232308">
            <w:pPr>
              <w:jc w:val="center"/>
              <w:rPr>
                <w:rFonts w:ascii="Times New Roman" w:hAnsi="Times New Roman"/>
                <w:color w:val="000000"/>
              </w:rPr>
            </w:pPr>
            <w:r w:rsidRPr="00B27EBC">
              <w:rPr>
                <w:rFonts w:ascii="Times New Roman" w:hAnsi="Times New Roman"/>
                <w:color w:val="000000"/>
              </w:rPr>
              <w:t>48.44%</w:t>
            </w:r>
          </w:p>
        </w:tc>
        <w:tc>
          <w:tcPr>
            <w:tcW w:w="1363" w:type="dxa"/>
            <w:tcBorders>
              <w:top w:val="single" w:sz="8" w:space="0" w:color="auto"/>
            </w:tcBorders>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33</w:t>
            </w:r>
          </w:p>
        </w:tc>
      </w:tr>
      <w:tr w:rsidR="000B2C02" w:rsidRPr="00B27EBC" w:rsidTr="00232308">
        <w:tc>
          <w:tcPr>
            <w:tcW w:w="1818" w:type="dxa"/>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Agst-Dic, 2013</w:t>
            </w:r>
          </w:p>
        </w:tc>
        <w:tc>
          <w:tcPr>
            <w:tcW w:w="900" w:type="dxa"/>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809</w:t>
            </w:r>
          </w:p>
        </w:tc>
        <w:tc>
          <w:tcPr>
            <w:tcW w:w="990" w:type="dxa"/>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453</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56.00%</w:t>
            </w:r>
          </w:p>
        </w:tc>
        <w:tc>
          <w:tcPr>
            <w:tcW w:w="1260" w:type="dxa"/>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356</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44.00%</w:t>
            </w:r>
          </w:p>
        </w:tc>
        <w:tc>
          <w:tcPr>
            <w:tcW w:w="1080" w:type="dxa"/>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380</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46.97%</w:t>
            </w:r>
          </w:p>
        </w:tc>
        <w:tc>
          <w:tcPr>
            <w:tcW w:w="990" w:type="dxa"/>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429</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53.03%</w:t>
            </w:r>
          </w:p>
        </w:tc>
        <w:tc>
          <w:tcPr>
            <w:tcW w:w="1363" w:type="dxa"/>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32</w:t>
            </w:r>
          </w:p>
        </w:tc>
      </w:tr>
      <w:tr w:rsidR="000B2C02" w:rsidRPr="00B27EBC" w:rsidTr="00B77FD2">
        <w:tc>
          <w:tcPr>
            <w:tcW w:w="1818" w:type="dxa"/>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Jan-May, 2014</w:t>
            </w:r>
          </w:p>
        </w:tc>
        <w:tc>
          <w:tcPr>
            <w:tcW w:w="900" w:type="dxa"/>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791</w:t>
            </w:r>
          </w:p>
        </w:tc>
        <w:tc>
          <w:tcPr>
            <w:tcW w:w="990" w:type="dxa"/>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435</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54.99%</w:t>
            </w:r>
          </w:p>
        </w:tc>
        <w:tc>
          <w:tcPr>
            <w:tcW w:w="1260" w:type="dxa"/>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356</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45.01%</w:t>
            </w:r>
          </w:p>
        </w:tc>
        <w:tc>
          <w:tcPr>
            <w:tcW w:w="1080" w:type="dxa"/>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369</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46.65%</w:t>
            </w:r>
          </w:p>
        </w:tc>
        <w:tc>
          <w:tcPr>
            <w:tcW w:w="990" w:type="dxa"/>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422</w:t>
            </w:r>
          </w:p>
          <w:p w:rsidR="00DD4EE6" w:rsidRPr="00B27EBC" w:rsidRDefault="00DD4EE6" w:rsidP="00232308">
            <w:pPr>
              <w:jc w:val="center"/>
              <w:rPr>
                <w:rFonts w:ascii="Times New Roman" w:hAnsi="Times New Roman"/>
                <w:color w:val="000000"/>
              </w:rPr>
            </w:pPr>
            <w:r w:rsidRPr="00B27EBC">
              <w:rPr>
                <w:rFonts w:ascii="Times New Roman" w:hAnsi="Times New Roman"/>
                <w:color w:val="000000"/>
              </w:rPr>
              <w:t>53.35%</w:t>
            </w:r>
          </w:p>
        </w:tc>
        <w:tc>
          <w:tcPr>
            <w:tcW w:w="1363" w:type="dxa"/>
            <w:shd w:val="clear" w:color="auto" w:fill="D9D9D9" w:themeFill="background1" w:themeFillShade="D9"/>
            <w:vAlign w:val="center"/>
          </w:tcPr>
          <w:p w:rsidR="000B2C02" w:rsidRPr="00B27EBC" w:rsidRDefault="000B2C02" w:rsidP="00232308">
            <w:pPr>
              <w:jc w:val="center"/>
              <w:rPr>
                <w:rFonts w:ascii="Times New Roman" w:hAnsi="Times New Roman"/>
                <w:color w:val="000000"/>
              </w:rPr>
            </w:pPr>
            <w:r w:rsidRPr="00B27EBC">
              <w:rPr>
                <w:rFonts w:ascii="Times New Roman" w:hAnsi="Times New Roman"/>
                <w:color w:val="000000"/>
              </w:rPr>
              <w:t>32</w:t>
            </w:r>
          </w:p>
        </w:tc>
      </w:tr>
      <w:tr w:rsidR="00C4671E" w:rsidRPr="00B27EBC" w:rsidTr="00C4671E">
        <w:tc>
          <w:tcPr>
            <w:tcW w:w="1818" w:type="dxa"/>
            <w:tcBorders>
              <w:bottom w:val="single" w:sz="24" w:space="0" w:color="auto"/>
            </w:tcBorders>
            <w:vAlign w:val="center"/>
          </w:tcPr>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Agst-Dic, 2014</w:t>
            </w:r>
          </w:p>
        </w:tc>
        <w:tc>
          <w:tcPr>
            <w:tcW w:w="900" w:type="dxa"/>
            <w:tcBorders>
              <w:bottom w:val="single" w:sz="24" w:space="0" w:color="auto"/>
            </w:tcBorders>
            <w:vAlign w:val="center"/>
          </w:tcPr>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850</w:t>
            </w:r>
          </w:p>
        </w:tc>
        <w:tc>
          <w:tcPr>
            <w:tcW w:w="990" w:type="dxa"/>
            <w:tcBorders>
              <w:bottom w:val="single" w:sz="24" w:space="0" w:color="auto"/>
            </w:tcBorders>
            <w:vAlign w:val="center"/>
          </w:tcPr>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486</w:t>
            </w:r>
          </w:p>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57.18%</w:t>
            </w:r>
          </w:p>
        </w:tc>
        <w:tc>
          <w:tcPr>
            <w:tcW w:w="1260" w:type="dxa"/>
            <w:tcBorders>
              <w:bottom w:val="single" w:sz="24" w:space="0" w:color="auto"/>
            </w:tcBorders>
            <w:vAlign w:val="center"/>
          </w:tcPr>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364</w:t>
            </w:r>
          </w:p>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42.82%</w:t>
            </w:r>
          </w:p>
        </w:tc>
        <w:tc>
          <w:tcPr>
            <w:tcW w:w="1080" w:type="dxa"/>
            <w:tcBorders>
              <w:bottom w:val="single" w:sz="24" w:space="0" w:color="auto"/>
            </w:tcBorders>
            <w:vAlign w:val="center"/>
          </w:tcPr>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399</w:t>
            </w:r>
          </w:p>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46.94%</w:t>
            </w:r>
          </w:p>
        </w:tc>
        <w:tc>
          <w:tcPr>
            <w:tcW w:w="990" w:type="dxa"/>
            <w:tcBorders>
              <w:bottom w:val="single" w:sz="24" w:space="0" w:color="auto"/>
            </w:tcBorders>
            <w:vAlign w:val="center"/>
          </w:tcPr>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451</w:t>
            </w:r>
          </w:p>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53.06%</w:t>
            </w:r>
          </w:p>
        </w:tc>
        <w:tc>
          <w:tcPr>
            <w:tcW w:w="1363" w:type="dxa"/>
            <w:tcBorders>
              <w:bottom w:val="single" w:sz="24" w:space="0" w:color="auto"/>
            </w:tcBorders>
            <w:vAlign w:val="center"/>
          </w:tcPr>
          <w:p w:rsidR="00C4671E" w:rsidRPr="00B27EBC" w:rsidRDefault="00C4671E" w:rsidP="00875F59">
            <w:pPr>
              <w:jc w:val="center"/>
              <w:rPr>
                <w:rFonts w:ascii="Times New Roman" w:hAnsi="Times New Roman"/>
                <w:color w:val="000000"/>
              </w:rPr>
            </w:pPr>
            <w:r w:rsidRPr="00B27EBC">
              <w:rPr>
                <w:rFonts w:ascii="Times New Roman" w:hAnsi="Times New Roman"/>
                <w:color w:val="000000"/>
              </w:rPr>
              <w:t>31</w:t>
            </w:r>
          </w:p>
        </w:tc>
      </w:tr>
      <w:tr w:rsidR="00C4671E" w:rsidRPr="00B27EBC" w:rsidTr="00C4671E">
        <w:tc>
          <w:tcPr>
            <w:tcW w:w="8401" w:type="dxa"/>
            <w:gridSpan w:val="7"/>
            <w:tcBorders>
              <w:top w:val="single" w:sz="24" w:space="0" w:color="auto"/>
            </w:tcBorders>
            <w:vAlign w:val="center"/>
          </w:tcPr>
          <w:p w:rsidR="00C4671E" w:rsidRPr="00B27EBC" w:rsidRDefault="00C4671E" w:rsidP="00C4671E">
            <w:pPr>
              <w:rPr>
                <w:rFonts w:ascii="Times New Roman" w:hAnsi="Times New Roman"/>
                <w:color w:val="000000"/>
                <w:sz w:val="20"/>
                <w:szCs w:val="20"/>
              </w:rPr>
            </w:pPr>
            <w:r w:rsidRPr="00B27EBC">
              <w:rPr>
                <w:rFonts w:ascii="Times New Roman" w:hAnsi="Times New Roman"/>
                <w:color w:val="000000"/>
                <w:sz w:val="20"/>
                <w:szCs w:val="20"/>
              </w:rPr>
              <w:t>Information provided by SWBYAUTO, report from Banner</w:t>
            </w:r>
          </w:p>
        </w:tc>
      </w:tr>
    </w:tbl>
    <w:p w:rsidR="00AB498A" w:rsidRPr="00F15FD2" w:rsidRDefault="00AB498A" w:rsidP="00232308">
      <w:pPr>
        <w:ind w:firstLine="706"/>
        <w:rPr>
          <w:rFonts w:ascii="Times New Roman" w:hAnsi="Times New Roman"/>
          <w:color w:val="000000"/>
          <w:sz w:val="24"/>
        </w:rPr>
      </w:pPr>
    </w:p>
    <w:p w:rsidR="00F01A31" w:rsidRDefault="00D03472" w:rsidP="005745AC">
      <w:pPr>
        <w:spacing w:after="120"/>
        <w:ind w:firstLine="706"/>
        <w:rPr>
          <w:rFonts w:ascii="Times New Roman" w:hAnsi="Times New Roman"/>
          <w:color w:val="000000"/>
          <w:sz w:val="24"/>
        </w:rPr>
      </w:pPr>
      <w:r w:rsidRPr="00F15FD2">
        <w:rPr>
          <w:rFonts w:ascii="Times New Roman" w:hAnsi="Times New Roman"/>
          <w:color w:val="000000"/>
          <w:sz w:val="24"/>
        </w:rPr>
        <w:t>On May 11,</w:t>
      </w:r>
      <w:r w:rsidR="00C415D1" w:rsidRPr="00F15FD2">
        <w:rPr>
          <w:rFonts w:ascii="Times New Roman" w:hAnsi="Times New Roman"/>
          <w:color w:val="000000"/>
          <w:sz w:val="24"/>
        </w:rPr>
        <w:t xml:space="preserve"> 2011, the Dean of the Law Schoo</w:t>
      </w:r>
      <w:r w:rsidRPr="00F15FD2">
        <w:rPr>
          <w:rFonts w:ascii="Times New Roman" w:hAnsi="Times New Roman"/>
          <w:color w:val="000000"/>
          <w:sz w:val="24"/>
        </w:rPr>
        <w:t xml:space="preserve">l, </w:t>
      </w:r>
      <w:r w:rsidR="004F3AC0" w:rsidRPr="00F15FD2">
        <w:rPr>
          <w:rFonts w:ascii="Times New Roman" w:hAnsi="Times New Roman"/>
          <w:color w:val="000000"/>
          <w:sz w:val="24"/>
        </w:rPr>
        <w:t xml:space="preserve">Doctor </w:t>
      </w:r>
      <w:r w:rsidRPr="00F15FD2">
        <w:rPr>
          <w:rFonts w:ascii="Times New Roman" w:hAnsi="Times New Roman"/>
          <w:color w:val="000000"/>
          <w:sz w:val="24"/>
        </w:rPr>
        <w:t xml:space="preserve">Luis Mariano Negrón Portillo, designated the Dean of </w:t>
      </w:r>
      <w:r w:rsidR="00C4467E">
        <w:rPr>
          <w:rFonts w:ascii="Times New Roman" w:hAnsi="Times New Roman"/>
          <w:color w:val="000000"/>
          <w:sz w:val="24"/>
        </w:rPr>
        <w:t xml:space="preserve">Academics, the Dean of Students, </w:t>
      </w:r>
      <w:r w:rsidRPr="00F15FD2">
        <w:rPr>
          <w:rFonts w:ascii="Times New Roman" w:hAnsi="Times New Roman"/>
          <w:color w:val="000000"/>
          <w:sz w:val="24"/>
        </w:rPr>
        <w:t>the Director of Human Resources</w:t>
      </w:r>
      <w:r w:rsidR="00C4467E">
        <w:rPr>
          <w:rFonts w:ascii="Times New Roman" w:hAnsi="Times New Roman"/>
          <w:color w:val="000000"/>
          <w:sz w:val="24"/>
        </w:rPr>
        <w:t xml:space="preserve"> and the Chaplain </w:t>
      </w:r>
      <w:r w:rsidR="00C415D1" w:rsidRPr="00F15FD2">
        <w:rPr>
          <w:rFonts w:ascii="Times New Roman" w:hAnsi="Times New Roman"/>
          <w:color w:val="000000"/>
          <w:sz w:val="24"/>
        </w:rPr>
        <w:t xml:space="preserve">as a permanent committee </w:t>
      </w:r>
      <w:r w:rsidR="00884CB1" w:rsidRPr="00F15FD2">
        <w:rPr>
          <w:rFonts w:ascii="Times New Roman" w:hAnsi="Times New Roman"/>
          <w:color w:val="000000"/>
          <w:sz w:val="24"/>
        </w:rPr>
        <w:t>with the mission of</w:t>
      </w:r>
      <w:r w:rsidR="00C415D1" w:rsidRPr="00F15FD2">
        <w:rPr>
          <w:rFonts w:ascii="Times New Roman" w:hAnsi="Times New Roman"/>
          <w:color w:val="000000"/>
          <w:sz w:val="24"/>
        </w:rPr>
        <w:t xml:space="preserve"> keeping </w:t>
      </w:r>
      <w:r w:rsidR="00573E67" w:rsidRPr="00F15FD2">
        <w:rPr>
          <w:rFonts w:ascii="Times New Roman" w:hAnsi="Times New Roman"/>
          <w:color w:val="000000"/>
          <w:sz w:val="24"/>
        </w:rPr>
        <w:t xml:space="preserve">the </w:t>
      </w:r>
      <w:r w:rsidR="00C415D1" w:rsidRPr="00F15FD2">
        <w:rPr>
          <w:rFonts w:ascii="Times New Roman" w:hAnsi="Times New Roman"/>
          <w:color w:val="000000"/>
          <w:sz w:val="24"/>
        </w:rPr>
        <w:t xml:space="preserve">milieu </w:t>
      </w:r>
      <w:r w:rsidR="00573E67" w:rsidRPr="00F15FD2">
        <w:rPr>
          <w:rFonts w:ascii="Times New Roman" w:hAnsi="Times New Roman"/>
          <w:color w:val="000000"/>
          <w:sz w:val="24"/>
        </w:rPr>
        <w:t xml:space="preserve">of the campus within the spirit of the Education Department General </w:t>
      </w:r>
      <w:r w:rsidR="00573E67" w:rsidRPr="00F15FD2">
        <w:rPr>
          <w:rFonts w:ascii="Times New Roman" w:hAnsi="Times New Roman"/>
          <w:color w:val="000000"/>
          <w:sz w:val="24"/>
        </w:rPr>
        <w:lastRenderedPageBreak/>
        <w:t>Administrati</w:t>
      </w:r>
      <w:r w:rsidR="00C4467E">
        <w:rPr>
          <w:rFonts w:ascii="Times New Roman" w:hAnsi="Times New Roman"/>
          <w:color w:val="000000"/>
          <w:sz w:val="24"/>
        </w:rPr>
        <w:t xml:space="preserve">ve Regulations (EDGAR) Part 86 </w:t>
      </w:r>
      <w:r w:rsidR="00FF41FC" w:rsidRPr="00F15FD2">
        <w:rPr>
          <w:rFonts w:ascii="Times New Roman" w:hAnsi="Times New Roman"/>
          <w:color w:val="000000"/>
          <w:sz w:val="24"/>
        </w:rPr>
        <w:t xml:space="preserve">(from now on, </w:t>
      </w:r>
      <w:r w:rsidR="00C4467E">
        <w:rPr>
          <w:rFonts w:ascii="Times New Roman" w:hAnsi="Times New Roman"/>
          <w:color w:val="000000"/>
          <w:sz w:val="24"/>
        </w:rPr>
        <w:t>Alcohol</w:t>
      </w:r>
      <w:r w:rsidR="008167D5">
        <w:rPr>
          <w:rFonts w:ascii="Times New Roman" w:hAnsi="Times New Roman"/>
          <w:color w:val="000000"/>
          <w:sz w:val="24"/>
        </w:rPr>
        <w:t>, Tabaco</w:t>
      </w:r>
      <w:r w:rsidR="00C4467E">
        <w:rPr>
          <w:rFonts w:ascii="Times New Roman" w:hAnsi="Times New Roman"/>
          <w:color w:val="000000"/>
          <w:sz w:val="24"/>
        </w:rPr>
        <w:t xml:space="preserve"> and other Drugs – Prevention Committee or </w:t>
      </w:r>
      <w:r w:rsidR="00FF41FC" w:rsidRPr="00F15FD2">
        <w:rPr>
          <w:rFonts w:ascii="Times New Roman" w:hAnsi="Times New Roman"/>
          <w:color w:val="000000"/>
          <w:sz w:val="24"/>
        </w:rPr>
        <w:t>A</w:t>
      </w:r>
      <w:r w:rsidR="008167D5">
        <w:rPr>
          <w:rFonts w:ascii="Times New Roman" w:hAnsi="Times New Roman"/>
          <w:color w:val="000000"/>
          <w:sz w:val="24"/>
        </w:rPr>
        <w:t>T</w:t>
      </w:r>
      <w:r w:rsidR="00FF41FC" w:rsidRPr="00F15FD2">
        <w:rPr>
          <w:rFonts w:ascii="Times New Roman" w:hAnsi="Times New Roman"/>
          <w:color w:val="000000"/>
          <w:sz w:val="24"/>
        </w:rPr>
        <w:t>OD-PC)</w:t>
      </w:r>
      <w:r w:rsidR="00573E67" w:rsidRPr="00F15FD2">
        <w:rPr>
          <w:rFonts w:ascii="Times New Roman" w:hAnsi="Times New Roman"/>
          <w:color w:val="000000"/>
          <w:sz w:val="24"/>
        </w:rPr>
        <w:t xml:space="preserve">. </w:t>
      </w:r>
      <w:r w:rsidR="004F3AC0" w:rsidRPr="00F15FD2">
        <w:rPr>
          <w:rFonts w:ascii="Times New Roman" w:hAnsi="Times New Roman"/>
          <w:color w:val="000000"/>
          <w:sz w:val="24"/>
        </w:rPr>
        <w:t xml:space="preserve">On March 21, 2013, Doctor Julio Fontanet Maldonado officially became the Dean of the Law School and has maintained the </w:t>
      </w:r>
      <w:r w:rsidR="00A61C38" w:rsidRPr="00F15FD2">
        <w:rPr>
          <w:rFonts w:ascii="Times New Roman" w:hAnsi="Times New Roman"/>
          <w:color w:val="000000"/>
          <w:sz w:val="24"/>
        </w:rPr>
        <w:t xml:space="preserve">composition of the </w:t>
      </w:r>
      <w:r w:rsidR="009D6963">
        <w:rPr>
          <w:rFonts w:ascii="Times New Roman" w:hAnsi="Times New Roman"/>
          <w:color w:val="000000"/>
          <w:sz w:val="24"/>
        </w:rPr>
        <w:t>ATOD</w:t>
      </w:r>
      <w:r w:rsidR="004F3AC0" w:rsidRPr="00F15FD2">
        <w:rPr>
          <w:rFonts w:ascii="Times New Roman" w:hAnsi="Times New Roman"/>
          <w:color w:val="000000"/>
          <w:sz w:val="24"/>
        </w:rPr>
        <w:t xml:space="preserve">-PC as </w:t>
      </w:r>
      <w:r w:rsidR="00A61C38" w:rsidRPr="00F15FD2">
        <w:rPr>
          <w:rFonts w:ascii="Times New Roman" w:hAnsi="Times New Roman"/>
          <w:color w:val="000000"/>
          <w:sz w:val="24"/>
        </w:rPr>
        <w:t>designated</w:t>
      </w:r>
      <w:r w:rsidR="00285F89">
        <w:rPr>
          <w:rFonts w:ascii="Times New Roman" w:hAnsi="Times New Roman"/>
          <w:color w:val="000000"/>
          <w:sz w:val="24"/>
        </w:rPr>
        <w:t xml:space="preserve"> by his predecessor: the Chaplain</w:t>
      </w:r>
      <w:r w:rsidR="002A0575">
        <w:rPr>
          <w:rFonts w:ascii="Times New Roman" w:hAnsi="Times New Roman"/>
          <w:color w:val="000000"/>
          <w:sz w:val="24"/>
        </w:rPr>
        <w:t>, Doctor Luis Borri Díaz, as the coordinator, the Dean of Academics, Doctor Yanira Reyes Gil, the Dean of Students, Doctor Iris Camacho Melendez and the Director of Human Resources, Mrs. Milagros Pérez de Amalbert.</w:t>
      </w:r>
      <w:r w:rsidR="004F3AC0" w:rsidRPr="00F15FD2">
        <w:rPr>
          <w:rFonts w:ascii="Times New Roman" w:hAnsi="Times New Roman"/>
          <w:color w:val="000000"/>
          <w:sz w:val="24"/>
        </w:rPr>
        <w:t xml:space="preserve"> </w:t>
      </w:r>
    </w:p>
    <w:p w:rsidR="008D3567" w:rsidRPr="00F15FD2" w:rsidRDefault="00F01A31" w:rsidP="005745AC">
      <w:pPr>
        <w:spacing w:after="120"/>
        <w:ind w:firstLine="706"/>
        <w:rPr>
          <w:rFonts w:ascii="Times New Roman" w:hAnsi="Times New Roman"/>
          <w:color w:val="000000"/>
          <w:sz w:val="24"/>
        </w:rPr>
      </w:pPr>
      <w:r>
        <w:rPr>
          <w:rFonts w:ascii="Times New Roman" w:hAnsi="Times New Roman"/>
          <w:color w:val="000000"/>
          <w:sz w:val="24"/>
        </w:rPr>
        <w:t xml:space="preserve">This biennial report (2013 – 2014) is based on the seven recommendations of the previous report (2011 – 2012) grouped </w:t>
      </w:r>
      <w:r w:rsidR="007603D4" w:rsidRPr="00F15FD2">
        <w:rPr>
          <w:rFonts w:ascii="Times New Roman" w:hAnsi="Times New Roman"/>
          <w:color w:val="000000"/>
          <w:sz w:val="24"/>
        </w:rPr>
        <w:t xml:space="preserve">under the following three headings:  </w:t>
      </w:r>
    </w:p>
    <w:p w:rsidR="00441D7A" w:rsidRPr="00F15FD2" w:rsidRDefault="00EC6FB9" w:rsidP="005745AC">
      <w:pPr>
        <w:pStyle w:val="ListParagraph"/>
        <w:numPr>
          <w:ilvl w:val="0"/>
          <w:numId w:val="7"/>
        </w:numPr>
        <w:ind w:left="1066"/>
        <w:rPr>
          <w:rFonts w:ascii="Times New Roman" w:hAnsi="Times New Roman" w:cs="Times New Roman"/>
          <w:sz w:val="24"/>
          <w:szCs w:val="24"/>
          <w:lang w:val="es-PR"/>
        </w:rPr>
      </w:pPr>
      <w:r w:rsidRPr="003F78AF">
        <w:rPr>
          <w:rFonts w:ascii="Times New Roman" w:hAnsi="Times New Roman" w:cs="Times New Roman"/>
          <w:sz w:val="24"/>
          <w:szCs w:val="24"/>
          <w:lang w:val="es-PR"/>
        </w:rPr>
        <w:t>Renovation of membership and participation in the</w:t>
      </w:r>
      <w:r w:rsidRPr="00F15FD2">
        <w:rPr>
          <w:rFonts w:ascii="Times New Roman" w:hAnsi="Times New Roman" w:cs="Times New Roman"/>
          <w:sz w:val="24"/>
          <w:szCs w:val="24"/>
          <w:lang w:val="es-PR"/>
        </w:rPr>
        <w:t xml:space="preserve"> </w:t>
      </w:r>
      <w:r w:rsidR="00441D7A" w:rsidRPr="00F15FD2">
        <w:rPr>
          <w:rFonts w:ascii="Times New Roman" w:hAnsi="Times New Roman" w:cs="Times New Roman"/>
          <w:sz w:val="24"/>
          <w:szCs w:val="24"/>
          <w:lang w:val="es-PR"/>
        </w:rPr>
        <w:t>“Consorcio de Recursos Universitarios Sembrando Alianza de Alerta a las Drogas, el Alcohol y la Violencia” (CRUSADA);</w:t>
      </w:r>
    </w:p>
    <w:p w:rsidR="00E84E22" w:rsidRPr="00F15FD2" w:rsidRDefault="00EC6FB9" w:rsidP="005745AC">
      <w:pPr>
        <w:pStyle w:val="ListParagraph"/>
        <w:numPr>
          <w:ilvl w:val="0"/>
          <w:numId w:val="7"/>
        </w:numPr>
        <w:ind w:left="1066"/>
        <w:rPr>
          <w:rFonts w:ascii="Times New Roman" w:hAnsi="Times New Roman" w:cs="Times New Roman"/>
          <w:sz w:val="24"/>
          <w:szCs w:val="24"/>
        </w:rPr>
      </w:pPr>
      <w:r w:rsidRPr="00F15FD2">
        <w:rPr>
          <w:rFonts w:ascii="Times New Roman" w:hAnsi="Times New Roman" w:cs="Times New Roman"/>
          <w:sz w:val="24"/>
          <w:szCs w:val="24"/>
        </w:rPr>
        <w:t>Notification of</w:t>
      </w:r>
      <w:r w:rsidR="00E84E22" w:rsidRPr="00F15FD2">
        <w:rPr>
          <w:rFonts w:ascii="Times New Roman" w:hAnsi="Times New Roman" w:cs="Times New Roman"/>
          <w:sz w:val="24"/>
          <w:szCs w:val="24"/>
        </w:rPr>
        <w:t xml:space="preserve"> students, teaching and non-teaching staff about university’</w:t>
      </w:r>
      <w:r w:rsidR="000A0103" w:rsidRPr="00F15FD2">
        <w:rPr>
          <w:rFonts w:ascii="Times New Roman" w:hAnsi="Times New Roman" w:cs="Times New Roman"/>
          <w:sz w:val="24"/>
          <w:szCs w:val="24"/>
        </w:rPr>
        <w:t xml:space="preserve">s drug, alcohol, </w:t>
      </w:r>
      <w:r w:rsidR="00E84E22" w:rsidRPr="00F15FD2">
        <w:rPr>
          <w:rFonts w:ascii="Times New Roman" w:hAnsi="Times New Roman" w:cs="Times New Roman"/>
          <w:sz w:val="24"/>
          <w:szCs w:val="24"/>
        </w:rPr>
        <w:t>tobacco</w:t>
      </w:r>
      <w:r w:rsidR="000A0103" w:rsidRPr="00F15FD2">
        <w:rPr>
          <w:rFonts w:ascii="Times New Roman" w:hAnsi="Times New Roman" w:cs="Times New Roman"/>
          <w:sz w:val="24"/>
          <w:szCs w:val="24"/>
        </w:rPr>
        <w:t xml:space="preserve"> </w:t>
      </w:r>
      <w:r w:rsidR="00E84E22" w:rsidRPr="00F15FD2">
        <w:rPr>
          <w:rFonts w:ascii="Times New Roman" w:hAnsi="Times New Roman" w:cs="Times New Roman"/>
          <w:sz w:val="24"/>
          <w:szCs w:val="24"/>
        </w:rPr>
        <w:t>policies</w:t>
      </w:r>
      <w:r w:rsidR="000A0103" w:rsidRPr="00F15FD2">
        <w:rPr>
          <w:rFonts w:ascii="Times New Roman" w:hAnsi="Times New Roman" w:cs="Times New Roman"/>
          <w:sz w:val="24"/>
          <w:szCs w:val="24"/>
        </w:rPr>
        <w:t xml:space="preserve"> and the policies concerning violence related issues within the campus</w:t>
      </w:r>
      <w:r w:rsidR="00E84E22" w:rsidRPr="00F15FD2">
        <w:rPr>
          <w:rFonts w:ascii="Times New Roman" w:hAnsi="Times New Roman" w:cs="Times New Roman"/>
          <w:sz w:val="24"/>
          <w:szCs w:val="24"/>
        </w:rPr>
        <w:t>;</w:t>
      </w:r>
    </w:p>
    <w:p w:rsidR="00D20939" w:rsidRPr="00F15FD2" w:rsidRDefault="00EC6FB9" w:rsidP="00B62960">
      <w:pPr>
        <w:pStyle w:val="ListParagraph"/>
        <w:numPr>
          <w:ilvl w:val="0"/>
          <w:numId w:val="7"/>
        </w:numPr>
        <w:ind w:left="1066"/>
        <w:rPr>
          <w:rFonts w:ascii="Times New Roman" w:hAnsi="Times New Roman" w:cs="Times New Roman"/>
          <w:sz w:val="24"/>
          <w:szCs w:val="24"/>
        </w:rPr>
      </w:pPr>
      <w:r w:rsidRPr="00F15FD2">
        <w:rPr>
          <w:rFonts w:ascii="Times New Roman" w:hAnsi="Times New Roman" w:cs="Times New Roman"/>
          <w:sz w:val="24"/>
          <w:szCs w:val="24"/>
        </w:rPr>
        <w:t xml:space="preserve">Incorporation of </w:t>
      </w:r>
      <w:r w:rsidR="000A0103" w:rsidRPr="00F15FD2">
        <w:rPr>
          <w:rFonts w:ascii="Times New Roman" w:hAnsi="Times New Roman" w:cs="Times New Roman"/>
          <w:sz w:val="24"/>
          <w:szCs w:val="24"/>
        </w:rPr>
        <w:t xml:space="preserve">the Student Council as a collaborator in the </w:t>
      </w:r>
      <w:r w:rsidR="006B6D8A" w:rsidRPr="00F15FD2">
        <w:rPr>
          <w:rFonts w:ascii="Times New Roman" w:hAnsi="Times New Roman" w:cs="Times New Roman"/>
          <w:sz w:val="24"/>
          <w:szCs w:val="24"/>
        </w:rPr>
        <w:t xml:space="preserve">mission of this committee. </w:t>
      </w:r>
      <w:r w:rsidR="000A0103" w:rsidRPr="00F15FD2">
        <w:rPr>
          <w:rFonts w:ascii="Times New Roman" w:hAnsi="Times New Roman" w:cs="Times New Roman"/>
          <w:sz w:val="24"/>
          <w:szCs w:val="24"/>
        </w:rPr>
        <w:t xml:space="preserve"> </w:t>
      </w:r>
    </w:p>
    <w:p w:rsidR="008A79E7" w:rsidRDefault="008A79E7" w:rsidP="000565B6">
      <w:pPr>
        <w:spacing w:after="120"/>
        <w:rPr>
          <w:rFonts w:ascii="Times New Roman" w:hAnsi="Times New Roman"/>
          <w:b/>
          <w:color w:val="000000"/>
          <w:sz w:val="24"/>
          <w:u w:val="single"/>
        </w:rPr>
      </w:pPr>
    </w:p>
    <w:p w:rsidR="00650334" w:rsidRPr="00F15FD2" w:rsidRDefault="009D6963" w:rsidP="000565B6">
      <w:pPr>
        <w:spacing w:after="120"/>
        <w:rPr>
          <w:rFonts w:ascii="Times New Roman" w:hAnsi="Times New Roman"/>
          <w:b/>
          <w:color w:val="000000"/>
          <w:sz w:val="24"/>
          <w:u w:val="single"/>
        </w:rPr>
      </w:pPr>
      <w:r>
        <w:rPr>
          <w:rFonts w:ascii="Times New Roman" w:hAnsi="Times New Roman"/>
          <w:b/>
          <w:color w:val="000000"/>
          <w:sz w:val="24"/>
          <w:u w:val="single"/>
        </w:rPr>
        <w:t>ATOD</w:t>
      </w:r>
      <w:r w:rsidR="006A4303" w:rsidRPr="00F15FD2">
        <w:rPr>
          <w:rFonts w:ascii="Times New Roman" w:hAnsi="Times New Roman"/>
          <w:b/>
          <w:color w:val="000000"/>
          <w:sz w:val="24"/>
          <w:u w:val="single"/>
        </w:rPr>
        <w:t>-PP</w:t>
      </w:r>
      <w:r w:rsidR="006B6D8A" w:rsidRPr="00F15FD2">
        <w:rPr>
          <w:rFonts w:ascii="Times New Roman" w:hAnsi="Times New Roman"/>
          <w:b/>
          <w:color w:val="000000"/>
          <w:sz w:val="24"/>
          <w:u w:val="single"/>
        </w:rPr>
        <w:t xml:space="preserve"> Goals and Assessment</w:t>
      </w:r>
      <w:r w:rsidR="006F6C9F">
        <w:rPr>
          <w:rFonts w:ascii="Times New Roman" w:hAnsi="Times New Roman"/>
          <w:b/>
          <w:color w:val="000000"/>
          <w:sz w:val="24"/>
          <w:u w:val="single"/>
        </w:rPr>
        <w:t xml:space="preserve"> </w:t>
      </w:r>
    </w:p>
    <w:p w:rsidR="00651E4A" w:rsidRPr="00F15FD2" w:rsidRDefault="00650334" w:rsidP="005745AC">
      <w:pPr>
        <w:spacing w:after="120"/>
        <w:ind w:firstLine="706"/>
        <w:rPr>
          <w:rFonts w:ascii="Times New Roman" w:hAnsi="Times New Roman"/>
          <w:color w:val="000000"/>
          <w:sz w:val="24"/>
        </w:rPr>
      </w:pPr>
      <w:r w:rsidRPr="00F15FD2">
        <w:rPr>
          <w:rFonts w:ascii="Times New Roman" w:hAnsi="Times New Roman"/>
          <w:color w:val="000000"/>
          <w:sz w:val="24"/>
        </w:rPr>
        <w:t xml:space="preserve">The </w:t>
      </w:r>
      <w:r w:rsidR="009D6963">
        <w:rPr>
          <w:rFonts w:ascii="Times New Roman" w:hAnsi="Times New Roman"/>
          <w:color w:val="000000"/>
          <w:sz w:val="24"/>
        </w:rPr>
        <w:t>ATOD</w:t>
      </w:r>
      <w:r w:rsidR="006A4303" w:rsidRPr="00F15FD2">
        <w:rPr>
          <w:rFonts w:ascii="Times New Roman" w:hAnsi="Times New Roman"/>
          <w:color w:val="000000"/>
          <w:sz w:val="24"/>
        </w:rPr>
        <w:t>-PC o</w:t>
      </w:r>
      <w:r w:rsidRPr="00F15FD2">
        <w:rPr>
          <w:rFonts w:ascii="Times New Roman" w:hAnsi="Times New Roman"/>
          <w:color w:val="000000"/>
          <w:sz w:val="24"/>
        </w:rPr>
        <w:t xml:space="preserve">f the Inter American University School of Law was established in the summer of 2011 with the mission of keeping the milieu of the campus within the spirit of the Education Department General Administrative Regulations (EDGAR) Part 86. </w:t>
      </w:r>
      <w:r w:rsidR="00651E4A" w:rsidRPr="00F15FD2">
        <w:rPr>
          <w:rFonts w:ascii="Times New Roman" w:hAnsi="Times New Roman"/>
          <w:color w:val="000000"/>
          <w:sz w:val="24"/>
        </w:rPr>
        <w:t>This committee established three goals:</w:t>
      </w:r>
    </w:p>
    <w:p w:rsidR="00441D7A" w:rsidRPr="009F021B" w:rsidRDefault="00187505" w:rsidP="004A190C">
      <w:pPr>
        <w:pStyle w:val="ListParagraph"/>
        <w:numPr>
          <w:ilvl w:val="0"/>
          <w:numId w:val="6"/>
        </w:numPr>
        <w:spacing w:after="120"/>
        <w:ind w:left="0" w:firstLine="432"/>
        <w:rPr>
          <w:rFonts w:ascii="Times New Roman" w:hAnsi="Times New Roman"/>
          <w:b/>
          <w:color w:val="000000"/>
          <w:sz w:val="24"/>
          <w:lang w:val="es-PR"/>
        </w:rPr>
      </w:pPr>
      <w:r w:rsidRPr="003F78AF">
        <w:rPr>
          <w:rFonts w:ascii="Times New Roman" w:hAnsi="Times New Roman" w:cs="Times New Roman"/>
          <w:b/>
          <w:sz w:val="24"/>
          <w:szCs w:val="24"/>
          <w:lang w:val="es-PR"/>
        </w:rPr>
        <w:t>Renovation of membership and participation in the</w:t>
      </w:r>
      <w:r w:rsidRPr="009F021B">
        <w:rPr>
          <w:rFonts w:ascii="Times New Roman" w:hAnsi="Times New Roman" w:cs="Times New Roman"/>
          <w:b/>
          <w:sz w:val="24"/>
          <w:szCs w:val="24"/>
          <w:lang w:val="es-PR"/>
        </w:rPr>
        <w:t xml:space="preserve"> “Consorcio de Recursos Universitarios Sembrando Alianza de Alerta a las Drogas, el Alcohol y la Violencia” (CRUSADA)</w:t>
      </w:r>
    </w:p>
    <w:p w:rsidR="00A14DC8" w:rsidRPr="00F15FD2" w:rsidRDefault="0020244B" w:rsidP="005745AC">
      <w:pPr>
        <w:spacing w:after="120"/>
        <w:ind w:firstLine="706"/>
        <w:rPr>
          <w:rFonts w:ascii="Times New Roman" w:hAnsi="Times New Roman"/>
          <w:color w:val="000000"/>
          <w:sz w:val="24"/>
        </w:rPr>
      </w:pPr>
      <w:r w:rsidRPr="00F15FD2">
        <w:rPr>
          <w:rFonts w:ascii="Times New Roman" w:hAnsi="Times New Roman"/>
          <w:color w:val="000000"/>
          <w:sz w:val="24"/>
        </w:rPr>
        <w:t xml:space="preserve">Since its foundation on 1989, </w:t>
      </w:r>
      <w:r w:rsidR="00E674B5" w:rsidRPr="00F15FD2">
        <w:rPr>
          <w:rFonts w:ascii="Times New Roman" w:hAnsi="Times New Roman"/>
          <w:color w:val="000000"/>
          <w:sz w:val="24"/>
        </w:rPr>
        <w:t xml:space="preserve">CRUSADA, </w:t>
      </w:r>
      <w:r w:rsidR="00651E4A" w:rsidRPr="00F15FD2">
        <w:rPr>
          <w:rFonts w:ascii="Times New Roman" w:hAnsi="Times New Roman"/>
          <w:color w:val="000000"/>
          <w:sz w:val="24"/>
        </w:rPr>
        <w:t xml:space="preserve">a consortium of </w:t>
      </w:r>
      <w:r w:rsidR="00E674B5" w:rsidRPr="00F15FD2">
        <w:rPr>
          <w:rFonts w:ascii="Times New Roman" w:hAnsi="Times New Roman"/>
          <w:color w:val="000000"/>
          <w:sz w:val="24"/>
        </w:rPr>
        <w:t>colleges and university campuses (private and public) of Puerto Rico, has been committed</w:t>
      </w:r>
      <w:r w:rsidR="003159E7" w:rsidRPr="00F15FD2">
        <w:rPr>
          <w:rFonts w:ascii="Times New Roman" w:hAnsi="Times New Roman"/>
          <w:color w:val="000000"/>
          <w:sz w:val="24"/>
        </w:rPr>
        <w:t xml:space="preserve"> </w:t>
      </w:r>
      <w:r w:rsidR="00D711C1" w:rsidRPr="00F15FD2">
        <w:rPr>
          <w:rFonts w:ascii="Times New Roman" w:hAnsi="Times New Roman"/>
          <w:color w:val="000000"/>
          <w:sz w:val="24"/>
        </w:rPr>
        <w:t>in sustaining a</w:t>
      </w:r>
      <w:r w:rsidR="00E674B5" w:rsidRPr="00F15FD2">
        <w:rPr>
          <w:rFonts w:ascii="Times New Roman" w:hAnsi="Times New Roman"/>
          <w:color w:val="000000"/>
          <w:sz w:val="24"/>
        </w:rPr>
        <w:t xml:space="preserve"> healthy social environment within the colleges and university campuses</w:t>
      </w:r>
      <w:r w:rsidR="00D711C1" w:rsidRPr="00F15FD2">
        <w:rPr>
          <w:rFonts w:ascii="Times New Roman" w:hAnsi="Times New Roman"/>
          <w:color w:val="000000"/>
          <w:sz w:val="24"/>
        </w:rPr>
        <w:t xml:space="preserve"> by way of promoting lifestyles free of alcohol and other drugs and violence. It has received the backing of the “Network Addressing Collegiate Alcohol and Other Drug Issues” of the Department of Education of the federal government.  </w:t>
      </w:r>
      <w:r w:rsidR="00405DD1" w:rsidRPr="00F15FD2">
        <w:rPr>
          <w:rFonts w:ascii="Times New Roman" w:hAnsi="Times New Roman"/>
          <w:color w:val="000000"/>
          <w:sz w:val="24"/>
        </w:rPr>
        <w:t>Within every biennial period and in collaboration with CORE</w:t>
      </w:r>
      <w:r w:rsidR="0054397E" w:rsidRPr="00F15FD2">
        <w:rPr>
          <w:rFonts w:ascii="Times New Roman" w:hAnsi="Times New Roman"/>
          <w:color w:val="000000"/>
          <w:sz w:val="24"/>
        </w:rPr>
        <w:t xml:space="preserve"> Institute (the largest Alcohol</w:t>
      </w:r>
      <w:r w:rsidR="00D76C05" w:rsidRPr="00F15FD2">
        <w:rPr>
          <w:rFonts w:ascii="Times New Roman" w:hAnsi="Times New Roman"/>
          <w:color w:val="000000"/>
          <w:sz w:val="24"/>
        </w:rPr>
        <w:t>, Tabaco</w:t>
      </w:r>
      <w:r w:rsidR="0054397E" w:rsidRPr="00F15FD2">
        <w:rPr>
          <w:rFonts w:ascii="Times New Roman" w:hAnsi="Times New Roman"/>
          <w:color w:val="000000"/>
          <w:sz w:val="24"/>
        </w:rPr>
        <w:t xml:space="preserve"> and Other Drug</w:t>
      </w:r>
      <w:r w:rsidR="00D76C05" w:rsidRPr="00F15FD2">
        <w:rPr>
          <w:rFonts w:ascii="Times New Roman" w:hAnsi="Times New Roman"/>
          <w:color w:val="000000"/>
          <w:sz w:val="24"/>
        </w:rPr>
        <w:t>s</w:t>
      </w:r>
      <w:r w:rsidR="0054397E" w:rsidRPr="00F15FD2">
        <w:rPr>
          <w:rFonts w:ascii="Times New Roman" w:hAnsi="Times New Roman"/>
          <w:color w:val="000000"/>
          <w:sz w:val="24"/>
        </w:rPr>
        <w:t xml:space="preserve"> database about college student</w:t>
      </w:r>
      <w:r w:rsidR="0076307B" w:rsidRPr="00F15FD2">
        <w:rPr>
          <w:rFonts w:ascii="Times New Roman" w:hAnsi="Times New Roman"/>
          <w:color w:val="000000"/>
          <w:sz w:val="24"/>
        </w:rPr>
        <w:t xml:space="preserve">’s </w:t>
      </w:r>
      <w:r w:rsidR="0054397E" w:rsidRPr="00F15FD2">
        <w:rPr>
          <w:rFonts w:ascii="Times New Roman" w:hAnsi="Times New Roman"/>
          <w:color w:val="000000"/>
          <w:sz w:val="24"/>
        </w:rPr>
        <w:t xml:space="preserve">drinking and drug use in U.S.A.), </w:t>
      </w:r>
      <w:r w:rsidR="00405DD1" w:rsidRPr="00F15FD2">
        <w:rPr>
          <w:rFonts w:ascii="Times New Roman" w:hAnsi="Times New Roman"/>
          <w:color w:val="000000"/>
          <w:sz w:val="24"/>
        </w:rPr>
        <w:t>CRUSADA coordinates</w:t>
      </w:r>
      <w:r w:rsidR="0054397E" w:rsidRPr="00F15FD2">
        <w:rPr>
          <w:rFonts w:ascii="Times New Roman" w:hAnsi="Times New Roman"/>
          <w:color w:val="000000"/>
          <w:sz w:val="24"/>
        </w:rPr>
        <w:t xml:space="preserve"> a survey about risky behavior related to alcohol and other drugs among college students.</w:t>
      </w:r>
      <w:r w:rsidR="005E1452" w:rsidRPr="00F15FD2">
        <w:rPr>
          <w:rFonts w:ascii="Times New Roman" w:hAnsi="Times New Roman"/>
          <w:color w:val="000000"/>
          <w:sz w:val="24"/>
        </w:rPr>
        <w:t xml:space="preserve"> </w:t>
      </w:r>
      <w:r w:rsidR="00A14DC8" w:rsidRPr="00F15FD2">
        <w:rPr>
          <w:rFonts w:ascii="Times New Roman" w:hAnsi="Times New Roman"/>
          <w:color w:val="000000"/>
          <w:sz w:val="24"/>
        </w:rPr>
        <w:t xml:space="preserve">However, each college campus is responsible for the administration of the survey.   </w:t>
      </w:r>
      <w:bookmarkStart w:id="0" w:name="_GoBack"/>
      <w:bookmarkEnd w:id="0"/>
    </w:p>
    <w:p w:rsidR="00FF1733" w:rsidRPr="00F15FD2" w:rsidRDefault="00A116F3" w:rsidP="005745AC">
      <w:pPr>
        <w:spacing w:after="120"/>
        <w:ind w:firstLine="706"/>
        <w:rPr>
          <w:rFonts w:ascii="Times New Roman" w:hAnsi="Times New Roman"/>
          <w:color w:val="000000"/>
          <w:sz w:val="24"/>
        </w:rPr>
      </w:pPr>
      <w:r>
        <w:rPr>
          <w:rFonts w:ascii="Times New Roman" w:hAnsi="Times New Roman"/>
          <w:color w:val="000000"/>
          <w:sz w:val="24"/>
        </w:rPr>
        <w:t>S</w:t>
      </w:r>
      <w:r w:rsidRPr="00F15FD2">
        <w:rPr>
          <w:rFonts w:ascii="Times New Roman" w:hAnsi="Times New Roman"/>
          <w:color w:val="000000"/>
          <w:sz w:val="24"/>
        </w:rPr>
        <w:t>ince the fall of 2011</w:t>
      </w:r>
      <w:r>
        <w:rPr>
          <w:rFonts w:ascii="Times New Roman" w:hAnsi="Times New Roman"/>
          <w:color w:val="000000"/>
          <w:sz w:val="24"/>
        </w:rPr>
        <w:t>, t</w:t>
      </w:r>
      <w:r w:rsidR="00367EFA" w:rsidRPr="00F15FD2">
        <w:rPr>
          <w:rFonts w:ascii="Times New Roman" w:hAnsi="Times New Roman"/>
          <w:color w:val="000000"/>
          <w:sz w:val="24"/>
        </w:rPr>
        <w:t xml:space="preserve">he School of Law has been an official member of CRUSADA. </w:t>
      </w:r>
      <w:r>
        <w:rPr>
          <w:rFonts w:ascii="Times New Roman" w:hAnsi="Times New Roman"/>
          <w:color w:val="000000"/>
          <w:sz w:val="24"/>
        </w:rPr>
        <w:t xml:space="preserve"> </w:t>
      </w:r>
      <w:r w:rsidR="00367EFA" w:rsidRPr="00F15FD2">
        <w:rPr>
          <w:rFonts w:ascii="Times New Roman" w:hAnsi="Times New Roman"/>
          <w:color w:val="000000"/>
          <w:sz w:val="24"/>
        </w:rPr>
        <w:t>Doctor Borri</w:t>
      </w:r>
      <w:r w:rsidR="0074307C" w:rsidRPr="00F15FD2">
        <w:rPr>
          <w:rFonts w:ascii="Times New Roman" w:hAnsi="Times New Roman"/>
          <w:color w:val="000000"/>
          <w:sz w:val="24"/>
        </w:rPr>
        <w:t xml:space="preserve"> Díaz</w:t>
      </w:r>
      <w:r w:rsidR="00367EFA" w:rsidRPr="00F15FD2">
        <w:rPr>
          <w:rFonts w:ascii="Times New Roman" w:hAnsi="Times New Roman"/>
          <w:color w:val="000000"/>
          <w:sz w:val="24"/>
        </w:rPr>
        <w:t xml:space="preserve"> has consistently </w:t>
      </w:r>
      <w:r>
        <w:rPr>
          <w:rFonts w:ascii="Times New Roman" w:hAnsi="Times New Roman"/>
          <w:color w:val="000000"/>
          <w:sz w:val="24"/>
        </w:rPr>
        <w:t>participated in</w:t>
      </w:r>
      <w:r w:rsidR="00367EFA" w:rsidRPr="00F15FD2">
        <w:rPr>
          <w:rFonts w:ascii="Times New Roman" w:hAnsi="Times New Roman"/>
          <w:color w:val="000000"/>
          <w:sz w:val="24"/>
        </w:rPr>
        <w:t xml:space="preserve"> CRUSADA’s monthly meetings and </w:t>
      </w:r>
      <w:r>
        <w:rPr>
          <w:rFonts w:ascii="Times New Roman" w:hAnsi="Times New Roman"/>
          <w:color w:val="000000"/>
          <w:sz w:val="24"/>
        </w:rPr>
        <w:t xml:space="preserve">has </w:t>
      </w:r>
      <w:r w:rsidR="00367EFA" w:rsidRPr="00F15FD2">
        <w:rPr>
          <w:rFonts w:ascii="Times New Roman" w:hAnsi="Times New Roman"/>
          <w:color w:val="000000"/>
          <w:sz w:val="24"/>
        </w:rPr>
        <w:t xml:space="preserve">collaborated </w:t>
      </w:r>
      <w:r w:rsidR="0019697F" w:rsidRPr="00F15FD2">
        <w:rPr>
          <w:rFonts w:ascii="Times New Roman" w:hAnsi="Times New Roman"/>
          <w:color w:val="000000"/>
          <w:sz w:val="24"/>
        </w:rPr>
        <w:t xml:space="preserve">in “Congreso de CRUSADA”, an annual event </w:t>
      </w:r>
      <w:r w:rsidR="00D76C05" w:rsidRPr="00F15FD2">
        <w:rPr>
          <w:rFonts w:ascii="Times New Roman" w:hAnsi="Times New Roman"/>
          <w:color w:val="000000"/>
          <w:sz w:val="24"/>
        </w:rPr>
        <w:t xml:space="preserve">aimed to keep </w:t>
      </w:r>
      <w:r w:rsidR="00544ABA" w:rsidRPr="00F15FD2">
        <w:rPr>
          <w:rFonts w:ascii="Times New Roman" w:hAnsi="Times New Roman"/>
          <w:color w:val="000000"/>
          <w:sz w:val="24"/>
        </w:rPr>
        <w:t xml:space="preserve">the </w:t>
      </w:r>
      <w:r w:rsidR="00D76C05" w:rsidRPr="00F15FD2">
        <w:rPr>
          <w:rFonts w:ascii="Times New Roman" w:hAnsi="Times New Roman"/>
          <w:color w:val="000000"/>
          <w:sz w:val="24"/>
        </w:rPr>
        <w:t xml:space="preserve">top ranking higher education administrators </w:t>
      </w:r>
      <w:r w:rsidR="00544ABA" w:rsidRPr="00F15FD2">
        <w:rPr>
          <w:rFonts w:ascii="Times New Roman" w:hAnsi="Times New Roman"/>
          <w:color w:val="000000"/>
          <w:sz w:val="24"/>
        </w:rPr>
        <w:t xml:space="preserve">and student service providers </w:t>
      </w:r>
      <w:r w:rsidR="009857CF" w:rsidRPr="00F15FD2">
        <w:rPr>
          <w:rFonts w:ascii="Times New Roman" w:hAnsi="Times New Roman"/>
          <w:color w:val="000000"/>
          <w:sz w:val="24"/>
        </w:rPr>
        <w:t xml:space="preserve">informed </w:t>
      </w:r>
      <w:r w:rsidR="00544ABA" w:rsidRPr="00F15FD2">
        <w:rPr>
          <w:rFonts w:ascii="Times New Roman" w:hAnsi="Times New Roman"/>
          <w:color w:val="000000"/>
          <w:sz w:val="24"/>
        </w:rPr>
        <w:t>on</w:t>
      </w:r>
      <w:r w:rsidR="00D76C05" w:rsidRPr="00F15FD2">
        <w:rPr>
          <w:rFonts w:ascii="Times New Roman" w:hAnsi="Times New Roman"/>
          <w:color w:val="000000"/>
          <w:sz w:val="24"/>
        </w:rPr>
        <w:t xml:space="preserve"> the various issues concerning drugs and violence within and around college campuses. Also, this e</w:t>
      </w:r>
      <w:r w:rsidR="00544ABA" w:rsidRPr="00F15FD2">
        <w:rPr>
          <w:rFonts w:ascii="Times New Roman" w:hAnsi="Times New Roman"/>
          <w:color w:val="000000"/>
          <w:sz w:val="24"/>
        </w:rPr>
        <w:t xml:space="preserve">vent is an opportunity for the ongoing formation of </w:t>
      </w:r>
      <w:r w:rsidR="0078478B" w:rsidRPr="00F15FD2">
        <w:rPr>
          <w:rFonts w:ascii="Times New Roman" w:hAnsi="Times New Roman"/>
          <w:color w:val="000000"/>
          <w:sz w:val="24"/>
        </w:rPr>
        <w:t xml:space="preserve">leadership among </w:t>
      </w:r>
      <w:r w:rsidR="00544ABA" w:rsidRPr="00F15FD2">
        <w:rPr>
          <w:rFonts w:ascii="Times New Roman" w:hAnsi="Times New Roman"/>
          <w:color w:val="000000"/>
          <w:sz w:val="24"/>
        </w:rPr>
        <w:t xml:space="preserve">those students </w:t>
      </w:r>
      <w:r w:rsidR="00FF1733" w:rsidRPr="00F15FD2">
        <w:rPr>
          <w:rFonts w:ascii="Times New Roman" w:hAnsi="Times New Roman"/>
          <w:color w:val="000000"/>
          <w:sz w:val="24"/>
        </w:rPr>
        <w:t xml:space="preserve">committed to CRUSADA’s mission. </w:t>
      </w:r>
    </w:p>
    <w:p w:rsidR="00EF7418" w:rsidRPr="00F15FD2" w:rsidRDefault="002D7D1C" w:rsidP="00EF7418">
      <w:pPr>
        <w:spacing w:after="120"/>
        <w:ind w:firstLine="706"/>
        <w:rPr>
          <w:rFonts w:ascii="Times New Roman" w:hAnsi="Times New Roman"/>
          <w:color w:val="000000"/>
          <w:sz w:val="24"/>
        </w:rPr>
      </w:pPr>
      <w:r w:rsidRPr="00F15FD2">
        <w:rPr>
          <w:rFonts w:ascii="Times New Roman" w:hAnsi="Times New Roman"/>
          <w:color w:val="000000"/>
          <w:sz w:val="24"/>
        </w:rPr>
        <w:t xml:space="preserve">On April, 2013, the </w:t>
      </w:r>
      <w:r w:rsidR="003164C8" w:rsidRPr="00F15FD2">
        <w:rPr>
          <w:rFonts w:ascii="Times New Roman" w:hAnsi="Times New Roman"/>
          <w:color w:val="000000"/>
          <w:sz w:val="24"/>
        </w:rPr>
        <w:t xml:space="preserve">Law School </w:t>
      </w:r>
      <w:r w:rsidRPr="00F15FD2">
        <w:rPr>
          <w:rFonts w:ascii="Times New Roman" w:hAnsi="Times New Roman"/>
          <w:color w:val="000000"/>
          <w:sz w:val="24"/>
        </w:rPr>
        <w:t xml:space="preserve">participated for the first time in CRUSADA’s survey. </w:t>
      </w:r>
      <w:r w:rsidR="003F78AF">
        <w:rPr>
          <w:rFonts w:ascii="Times New Roman" w:hAnsi="Times New Roman"/>
          <w:color w:val="000000"/>
          <w:sz w:val="24"/>
        </w:rPr>
        <w:t xml:space="preserve"> Previous to its administration, a random </w:t>
      </w:r>
      <w:r w:rsidR="00A2728F">
        <w:rPr>
          <w:rFonts w:ascii="Times New Roman" w:hAnsi="Times New Roman"/>
          <w:color w:val="000000"/>
          <w:sz w:val="24"/>
        </w:rPr>
        <w:t xml:space="preserve">stratified </w:t>
      </w:r>
      <w:r w:rsidR="003F78AF">
        <w:rPr>
          <w:rFonts w:ascii="Times New Roman" w:hAnsi="Times New Roman"/>
          <w:color w:val="000000"/>
          <w:sz w:val="24"/>
        </w:rPr>
        <w:t>sample was selected from the compulsory courses</w:t>
      </w:r>
      <w:r w:rsidR="00A2728F">
        <w:rPr>
          <w:rFonts w:ascii="Times New Roman" w:hAnsi="Times New Roman"/>
          <w:color w:val="000000"/>
          <w:sz w:val="24"/>
        </w:rPr>
        <w:t xml:space="preserve">: first, second, third and four year courses. </w:t>
      </w:r>
      <w:r w:rsidR="003F78AF">
        <w:rPr>
          <w:rFonts w:ascii="Times New Roman" w:hAnsi="Times New Roman"/>
          <w:color w:val="000000"/>
          <w:sz w:val="24"/>
        </w:rPr>
        <w:t xml:space="preserve"> </w:t>
      </w:r>
      <w:r w:rsidR="00A2728F">
        <w:rPr>
          <w:rFonts w:ascii="Times New Roman" w:hAnsi="Times New Roman"/>
          <w:color w:val="000000"/>
          <w:sz w:val="24"/>
        </w:rPr>
        <w:t xml:space="preserve">On paper, the sample </w:t>
      </w:r>
      <w:r w:rsidR="00813D49">
        <w:rPr>
          <w:rFonts w:ascii="Times New Roman" w:hAnsi="Times New Roman"/>
          <w:color w:val="000000"/>
          <w:sz w:val="24"/>
        </w:rPr>
        <w:t>consisted of</w:t>
      </w:r>
      <w:r w:rsidR="00A2728F">
        <w:rPr>
          <w:rFonts w:ascii="Times New Roman" w:hAnsi="Times New Roman"/>
          <w:color w:val="000000"/>
          <w:sz w:val="24"/>
        </w:rPr>
        <w:t xml:space="preserve"> </w:t>
      </w:r>
      <w:r w:rsidR="00D33B9E" w:rsidRPr="00F15FD2">
        <w:rPr>
          <w:rFonts w:ascii="Times New Roman" w:hAnsi="Times New Roman"/>
          <w:color w:val="000000"/>
          <w:sz w:val="24"/>
        </w:rPr>
        <w:t xml:space="preserve">eleven courses </w:t>
      </w:r>
      <w:r w:rsidR="00813D49">
        <w:rPr>
          <w:rFonts w:ascii="Times New Roman" w:hAnsi="Times New Roman"/>
          <w:color w:val="000000"/>
          <w:sz w:val="24"/>
        </w:rPr>
        <w:t>with</w:t>
      </w:r>
      <w:r w:rsidR="00D33B9E" w:rsidRPr="00F15FD2">
        <w:rPr>
          <w:rFonts w:ascii="Times New Roman" w:hAnsi="Times New Roman"/>
          <w:color w:val="000000"/>
          <w:sz w:val="24"/>
        </w:rPr>
        <w:t xml:space="preserve"> a total amount of 418 students</w:t>
      </w:r>
      <w:r w:rsidR="00930D46" w:rsidRPr="00F15FD2">
        <w:rPr>
          <w:rFonts w:ascii="Times New Roman" w:hAnsi="Times New Roman"/>
          <w:color w:val="000000"/>
          <w:sz w:val="24"/>
        </w:rPr>
        <w:t xml:space="preserve"> (56.87% of the student population for that semester)</w:t>
      </w:r>
      <w:r w:rsidR="0077279E" w:rsidRPr="00F15FD2">
        <w:rPr>
          <w:rFonts w:ascii="Times New Roman" w:hAnsi="Times New Roman"/>
          <w:color w:val="000000"/>
          <w:sz w:val="24"/>
        </w:rPr>
        <w:t xml:space="preserve">. </w:t>
      </w:r>
      <w:r w:rsidR="00FB039B">
        <w:rPr>
          <w:rFonts w:ascii="Times New Roman" w:hAnsi="Times New Roman"/>
          <w:color w:val="000000"/>
          <w:sz w:val="24"/>
        </w:rPr>
        <w:t xml:space="preserve">Previous to its administration, the professors agreed to provide the last 10 minutes of their class period.  </w:t>
      </w:r>
      <w:r w:rsidR="008E6605">
        <w:rPr>
          <w:rFonts w:ascii="Times New Roman" w:hAnsi="Times New Roman"/>
          <w:color w:val="000000"/>
          <w:sz w:val="24"/>
        </w:rPr>
        <w:t xml:space="preserve">Once concluded with the informed consent protocol, the administrator </w:t>
      </w:r>
      <w:r w:rsidR="00204CAA" w:rsidRPr="00F15FD2">
        <w:rPr>
          <w:rFonts w:ascii="Times New Roman" w:hAnsi="Times New Roman"/>
          <w:color w:val="000000"/>
          <w:sz w:val="24"/>
        </w:rPr>
        <w:t xml:space="preserve">distributed </w:t>
      </w:r>
      <w:r w:rsidR="008E6605">
        <w:rPr>
          <w:rFonts w:ascii="Times New Roman" w:hAnsi="Times New Roman"/>
          <w:color w:val="000000"/>
          <w:sz w:val="24"/>
        </w:rPr>
        <w:t xml:space="preserve">the survey among those who decided to participate. </w:t>
      </w:r>
      <w:r w:rsidR="00EF7418">
        <w:rPr>
          <w:rFonts w:ascii="Times New Roman" w:hAnsi="Times New Roman"/>
          <w:color w:val="000000"/>
          <w:sz w:val="24"/>
        </w:rPr>
        <w:t xml:space="preserve">Most </w:t>
      </w:r>
      <w:r w:rsidR="00EF7418" w:rsidRPr="00F15FD2">
        <w:rPr>
          <w:rFonts w:ascii="Times New Roman" w:hAnsi="Times New Roman"/>
          <w:color w:val="000000"/>
          <w:sz w:val="24"/>
        </w:rPr>
        <w:t xml:space="preserve">participants consumed </w:t>
      </w:r>
      <w:r w:rsidR="008E6605">
        <w:rPr>
          <w:rFonts w:ascii="Times New Roman" w:hAnsi="Times New Roman"/>
          <w:color w:val="000000"/>
          <w:sz w:val="24"/>
        </w:rPr>
        <w:t xml:space="preserve">approximately </w:t>
      </w:r>
      <w:r w:rsidR="00EF7418" w:rsidRPr="00F15FD2">
        <w:rPr>
          <w:rFonts w:ascii="Times New Roman" w:hAnsi="Times New Roman"/>
          <w:color w:val="000000"/>
          <w:sz w:val="24"/>
        </w:rPr>
        <w:t>15 minutes to answer the survey.  Some students verbalized that they did not participate or finish the survey due to the time constraint between classes.</w:t>
      </w:r>
    </w:p>
    <w:p w:rsidR="00622259" w:rsidRPr="00F15FD2" w:rsidRDefault="0077279E" w:rsidP="002D7D1C">
      <w:pPr>
        <w:spacing w:after="120"/>
        <w:ind w:firstLine="706"/>
        <w:rPr>
          <w:rFonts w:ascii="Times New Roman" w:hAnsi="Times New Roman"/>
          <w:color w:val="000000"/>
          <w:sz w:val="24"/>
        </w:rPr>
      </w:pPr>
      <w:r w:rsidRPr="00F15FD2">
        <w:rPr>
          <w:rFonts w:ascii="Times New Roman" w:hAnsi="Times New Roman"/>
          <w:color w:val="000000"/>
          <w:sz w:val="24"/>
        </w:rPr>
        <w:t xml:space="preserve">Upon </w:t>
      </w:r>
      <w:r w:rsidR="00DF567D" w:rsidRPr="00F15FD2">
        <w:rPr>
          <w:rFonts w:ascii="Times New Roman" w:hAnsi="Times New Roman"/>
          <w:color w:val="000000"/>
          <w:sz w:val="24"/>
        </w:rPr>
        <w:t xml:space="preserve">concluding </w:t>
      </w:r>
      <w:r w:rsidR="00DF567D">
        <w:rPr>
          <w:rFonts w:ascii="Times New Roman" w:hAnsi="Times New Roman"/>
          <w:color w:val="000000"/>
          <w:sz w:val="24"/>
        </w:rPr>
        <w:t>its</w:t>
      </w:r>
      <w:r w:rsidR="009C594A">
        <w:rPr>
          <w:rFonts w:ascii="Times New Roman" w:hAnsi="Times New Roman"/>
          <w:color w:val="000000"/>
          <w:sz w:val="24"/>
        </w:rPr>
        <w:t xml:space="preserve"> </w:t>
      </w:r>
      <w:r w:rsidR="00DF567D">
        <w:rPr>
          <w:rFonts w:ascii="Times New Roman" w:hAnsi="Times New Roman"/>
          <w:color w:val="000000"/>
          <w:sz w:val="24"/>
        </w:rPr>
        <w:t>administration,</w:t>
      </w:r>
      <w:r w:rsidR="00DC2E55">
        <w:rPr>
          <w:rFonts w:ascii="Times New Roman" w:hAnsi="Times New Roman"/>
          <w:color w:val="000000"/>
          <w:sz w:val="24"/>
        </w:rPr>
        <w:t xml:space="preserve"> a total amount of 182</w:t>
      </w:r>
      <w:r w:rsidRPr="00F15FD2">
        <w:rPr>
          <w:rFonts w:ascii="Times New Roman" w:hAnsi="Times New Roman"/>
          <w:color w:val="000000"/>
          <w:sz w:val="24"/>
        </w:rPr>
        <w:t xml:space="preserve"> surveys were </w:t>
      </w:r>
      <w:r w:rsidR="005D6F01" w:rsidRPr="00F15FD2">
        <w:rPr>
          <w:rFonts w:ascii="Times New Roman" w:hAnsi="Times New Roman"/>
          <w:color w:val="000000"/>
          <w:sz w:val="24"/>
        </w:rPr>
        <w:t>mailed to the C</w:t>
      </w:r>
      <w:r w:rsidR="00524055" w:rsidRPr="00F15FD2">
        <w:rPr>
          <w:rFonts w:ascii="Times New Roman" w:hAnsi="Times New Roman"/>
          <w:color w:val="000000"/>
          <w:sz w:val="24"/>
        </w:rPr>
        <w:t xml:space="preserve">ORE </w:t>
      </w:r>
      <w:r w:rsidR="005D6F01" w:rsidRPr="00F15FD2">
        <w:rPr>
          <w:rFonts w:ascii="Times New Roman" w:hAnsi="Times New Roman"/>
          <w:color w:val="000000"/>
          <w:sz w:val="24"/>
        </w:rPr>
        <w:t>Insti</w:t>
      </w:r>
      <w:r w:rsidR="001C10D4">
        <w:rPr>
          <w:rFonts w:ascii="Times New Roman" w:hAnsi="Times New Roman"/>
          <w:color w:val="000000"/>
          <w:sz w:val="24"/>
        </w:rPr>
        <w:t xml:space="preserve">tute for tabulation and interpretation.  CORE’s interpretation was finally </w:t>
      </w:r>
      <w:r w:rsidR="003037E6">
        <w:rPr>
          <w:rFonts w:ascii="Times New Roman" w:hAnsi="Times New Roman"/>
          <w:color w:val="000000"/>
          <w:sz w:val="24"/>
        </w:rPr>
        <w:t xml:space="preserve">    </w:t>
      </w:r>
      <w:r w:rsidR="00CE08BF" w:rsidRPr="00F15FD2">
        <w:rPr>
          <w:rFonts w:ascii="Times New Roman" w:hAnsi="Times New Roman"/>
          <w:color w:val="000000"/>
          <w:sz w:val="24"/>
        </w:rPr>
        <w:t xml:space="preserve">received on December 12, 2013. </w:t>
      </w:r>
    </w:p>
    <w:p w:rsidR="00317454" w:rsidRPr="00F15FD2" w:rsidRDefault="00317454" w:rsidP="002D7D1C">
      <w:pPr>
        <w:spacing w:after="120"/>
        <w:ind w:firstLine="706"/>
        <w:rPr>
          <w:rFonts w:ascii="Times New Roman" w:hAnsi="Times New Roman"/>
          <w:color w:val="000000"/>
          <w:sz w:val="24"/>
        </w:rPr>
      </w:pPr>
      <w:r w:rsidRPr="00F15FD2">
        <w:rPr>
          <w:rFonts w:ascii="Times New Roman" w:hAnsi="Times New Roman"/>
          <w:color w:val="000000"/>
          <w:sz w:val="24"/>
        </w:rPr>
        <w:t xml:space="preserve">Table 2 </w:t>
      </w:r>
      <w:r w:rsidR="00622259" w:rsidRPr="00F15FD2">
        <w:rPr>
          <w:rFonts w:ascii="Times New Roman" w:hAnsi="Times New Roman"/>
          <w:color w:val="000000"/>
          <w:sz w:val="24"/>
        </w:rPr>
        <w:t>presents similar information as Table 1 but in terms of the participants of the survey. Nineteen</w:t>
      </w:r>
      <w:r w:rsidR="00293C81" w:rsidRPr="00F15FD2">
        <w:rPr>
          <w:rFonts w:ascii="Times New Roman" w:hAnsi="Times New Roman"/>
          <w:color w:val="000000"/>
          <w:sz w:val="24"/>
        </w:rPr>
        <w:t xml:space="preserve"> participants did not identify</w:t>
      </w:r>
      <w:r w:rsidR="00622259" w:rsidRPr="00F15FD2">
        <w:rPr>
          <w:rFonts w:ascii="Times New Roman" w:hAnsi="Times New Roman"/>
          <w:color w:val="000000"/>
          <w:sz w:val="24"/>
        </w:rPr>
        <w:t xml:space="preserve"> their sex and thirteen participants did </w:t>
      </w:r>
      <w:r w:rsidR="00293C81" w:rsidRPr="00F15FD2">
        <w:rPr>
          <w:rFonts w:ascii="Times New Roman" w:hAnsi="Times New Roman"/>
          <w:color w:val="000000"/>
          <w:sz w:val="24"/>
        </w:rPr>
        <w:t xml:space="preserve">not report </w:t>
      </w:r>
      <w:r w:rsidR="000A5C7C">
        <w:rPr>
          <w:rFonts w:ascii="Times New Roman" w:hAnsi="Times New Roman"/>
          <w:color w:val="000000"/>
          <w:sz w:val="24"/>
        </w:rPr>
        <w:t>a</w:t>
      </w:r>
      <w:r w:rsidR="00293C81" w:rsidRPr="00F15FD2">
        <w:rPr>
          <w:rFonts w:ascii="Times New Roman" w:hAnsi="Times New Roman"/>
          <w:color w:val="000000"/>
          <w:sz w:val="24"/>
        </w:rPr>
        <w:t xml:space="preserve"> section. </w:t>
      </w:r>
      <w:r w:rsidR="00622259" w:rsidRPr="00F15FD2">
        <w:rPr>
          <w:rFonts w:ascii="Times New Roman" w:hAnsi="Times New Roman"/>
          <w:color w:val="000000"/>
          <w:sz w:val="24"/>
        </w:rPr>
        <w:t xml:space="preserve"> </w:t>
      </w:r>
      <w:r w:rsidR="00293C81" w:rsidRPr="00F15FD2">
        <w:rPr>
          <w:rFonts w:ascii="Times New Roman" w:hAnsi="Times New Roman"/>
          <w:color w:val="000000"/>
          <w:sz w:val="24"/>
        </w:rPr>
        <w:t>Under the</w:t>
      </w:r>
      <w:r w:rsidR="00616D33">
        <w:rPr>
          <w:rFonts w:ascii="Times New Roman" w:hAnsi="Times New Roman"/>
          <w:color w:val="000000"/>
          <w:sz w:val="24"/>
        </w:rPr>
        <w:t xml:space="preserve"> variable “age”, the calculated average age </w:t>
      </w:r>
      <w:r w:rsidR="00FB039B">
        <w:rPr>
          <w:rFonts w:ascii="Times New Roman" w:hAnsi="Times New Roman"/>
          <w:color w:val="000000"/>
          <w:sz w:val="24"/>
        </w:rPr>
        <w:t xml:space="preserve">in years </w:t>
      </w:r>
      <w:r w:rsidR="00F30582" w:rsidRPr="00F15FD2">
        <w:rPr>
          <w:rFonts w:ascii="Times New Roman" w:hAnsi="Times New Roman"/>
          <w:color w:val="000000"/>
          <w:sz w:val="24"/>
        </w:rPr>
        <w:t xml:space="preserve">of </w:t>
      </w:r>
      <w:r w:rsidR="00616D33">
        <w:rPr>
          <w:rFonts w:ascii="Times New Roman" w:hAnsi="Times New Roman"/>
          <w:color w:val="000000"/>
          <w:sz w:val="24"/>
        </w:rPr>
        <w:t xml:space="preserve">the </w:t>
      </w:r>
      <w:r w:rsidR="00F30582" w:rsidRPr="00F15FD2">
        <w:rPr>
          <w:rFonts w:ascii="Times New Roman" w:hAnsi="Times New Roman"/>
          <w:color w:val="000000"/>
          <w:sz w:val="24"/>
        </w:rPr>
        <w:t>participants was 31 (rounded)</w:t>
      </w:r>
      <w:r w:rsidR="00293C81" w:rsidRPr="00F15FD2">
        <w:rPr>
          <w:rFonts w:ascii="Times New Roman" w:hAnsi="Times New Roman"/>
          <w:color w:val="000000"/>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900"/>
        <w:gridCol w:w="1070"/>
        <w:gridCol w:w="1090"/>
        <w:gridCol w:w="1080"/>
        <w:gridCol w:w="1080"/>
        <w:gridCol w:w="1175"/>
      </w:tblGrid>
      <w:tr w:rsidR="00317454" w:rsidRPr="00B27EBC" w:rsidTr="00F218DB">
        <w:tc>
          <w:tcPr>
            <w:tcW w:w="8213" w:type="dxa"/>
            <w:gridSpan w:val="7"/>
            <w:tcBorders>
              <w:bottom w:val="single" w:sz="24" w:space="0" w:color="auto"/>
            </w:tcBorders>
            <w:vAlign w:val="center"/>
          </w:tcPr>
          <w:p w:rsidR="00317454" w:rsidRPr="00B27EBC" w:rsidRDefault="00FB366C" w:rsidP="00FB039B">
            <w:pPr>
              <w:rPr>
                <w:rFonts w:ascii="Times New Roman" w:hAnsi="Times New Roman"/>
                <w:b/>
                <w:color w:val="000000"/>
              </w:rPr>
            </w:pPr>
            <w:r w:rsidRPr="00B27EBC">
              <w:rPr>
                <w:rFonts w:ascii="Times New Roman" w:hAnsi="Times New Roman"/>
                <w:b/>
                <w:color w:val="000000"/>
              </w:rPr>
              <w:t>Table 2</w:t>
            </w:r>
            <w:r w:rsidR="00317454" w:rsidRPr="00B27EBC">
              <w:rPr>
                <w:rFonts w:ascii="Times New Roman" w:hAnsi="Times New Roman"/>
                <w:b/>
                <w:color w:val="000000"/>
              </w:rPr>
              <w:t xml:space="preserve">. </w:t>
            </w:r>
            <w:r w:rsidRPr="00B27EBC">
              <w:rPr>
                <w:rFonts w:ascii="Times New Roman" w:hAnsi="Times New Roman"/>
                <w:b/>
                <w:color w:val="000000"/>
              </w:rPr>
              <w:t>D</w:t>
            </w:r>
            <w:r w:rsidR="00317454" w:rsidRPr="00B27EBC">
              <w:rPr>
                <w:rFonts w:ascii="Times New Roman" w:hAnsi="Times New Roman"/>
                <w:b/>
                <w:color w:val="000000"/>
              </w:rPr>
              <w:t>emographic data</w:t>
            </w:r>
            <w:r w:rsidRPr="00B27EBC">
              <w:rPr>
                <w:rFonts w:ascii="Times New Roman" w:hAnsi="Times New Roman"/>
                <w:b/>
                <w:color w:val="000000"/>
              </w:rPr>
              <w:t xml:space="preserve"> of participants</w:t>
            </w:r>
            <w:r w:rsidR="00317454" w:rsidRPr="00B27EBC">
              <w:rPr>
                <w:rFonts w:ascii="Times New Roman" w:hAnsi="Times New Roman"/>
                <w:b/>
                <w:color w:val="000000"/>
              </w:rPr>
              <w:t xml:space="preserve"> distributed under the following variables: semester, total student body, sex, section and </w:t>
            </w:r>
            <w:r w:rsidR="00FB039B" w:rsidRPr="00B27EBC">
              <w:rPr>
                <w:rFonts w:ascii="Times New Roman" w:hAnsi="Times New Roman"/>
                <w:b/>
                <w:color w:val="000000"/>
              </w:rPr>
              <w:t>average</w:t>
            </w:r>
            <w:r w:rsidR="00317454" w:rsidRPr="00B27EBC">
              <w:rPr>
                <w:rFonts w:ascii="Times New Roman" w:hAnsi="Times New Roman"/>
                <w:b/>
                <w:color w:val="000000"/>
              </w:rPr>
              <w:t xml:space="preserve"> age (years) of students </w:t>
            </w:r>
          </w:p>
        </w:tc>
      </w:tr>
      <w:tr w:rsidR="00622259" w:rsidRPr="00B27EBC" w:rsidTr="00F218DB">
        <w:tc>
          <w:tcPr>
            <w:tcW w:w="1818" w:type="dxa"/>
            <w:tcBorders>
              <w:top w:val="single" w:sz="24" w:space="0" w:color="auto"/>
            </w:tcBorders>
            <w:vAlign w:val="center"/>
          </w:tcPr>
          <w:p w:rsidR="00622259" w:rsidRPr="00B27EBC" w:rsidRDefault="00622259" w:rsidP="00466901">
            <w:pPr>
              <w:jc w:val="center"/>
              <w:rPr>
                <w:rFonts w:ascii="Times New Roman" w:hAnsi="Times New Roman"/>
                <w:color w:val="000000"/>
              </w:rPr>
            </w:pPr>
          </w:p>
        </w:tc>
        <w:tc>
          <w:tcPr>
            <w:tcW w:w="900" w:type="dxa"/>
            <w:tcBorders>
              <w:top w:val="single" w:sz="24" w:space="0" w:color="auto"/>
            </w:tcBorders>
            <w:shd w:val="clear" w:color="auto" w:fill="D9D9D9" w:themeFill="background1" w:themeFillShade="D9"/>
            <w:vAlign w:val="center"/>
          </w:tcPr>
          <w:p w:rsidR="00622259" w:rsidRPr="00B27EBC" w:rsidRDefault="00622259" w:rsidP="00466901">
            <w:pPr>
              <w:jc w:val="center"/>
              <w:rPr>
                <w:rFonts w:ascii="Times New Roman" w:hAnsi="Times New Roman"/>
                <w:color w:val="000000"/>
              </w:rPr>
            </w:pPr>
          </w:p>
        </w:tc>
        <w:tc>
          <w:tcPr>
            <w:tcW w:w="2160" w:type="dxa"/>
            <w:gridSpan w:val="2"/>
            <w:tcBorders>
              <w:top w:val="single" w:sz="24" w:space="0" w:color="auto"/>
            </w:tcBorders>
            <w:vAlign w:val="center"/>
          </w:tcPr>
          <w:p w:rsidR="00622259" w:rsidRPr="00B27EBC" w:rsidRDefault="00622259" w:rsidP="00466901">
            <w:pPr>
              <w:jc w:val="center"/>
              <w:rPr>
                <w:rFonts w:ascii="Times New Roman" w:hAnsi="Times New Roman"/>
                <w:color w:val="000000"/>
              </w:rPr>
            </w:pPr>
            <w:r w:rsidRPr="00B27EBC">
              <w:rPr>
                <w:rFonts w:ascii="Times New Roman" w:hAnsi="Times New Roman"/>
                <w:color w:val="000000"/>
              </w:rPr>
              <w:t>Sex</w:t>
            </w:r>
            <w:r w:rsidR="00636310" w:rsidRPr="00B27EBC">
              <w:rPr>
                <w:rFonts w:ascii="Times New Roman" w:hAnsi="Times New Roman"/>
                <w:color w:val="000000"/>
              </w:rPr>
              <w:t>*</w:t>
            </w:r>
          </w:p>
        </w:tc>
        <w:tc>
          <w:tcPr>
            <w:tcW w:w="2160" w:type="dxa"/>
            <w:gridSpan w:val="2"/>
            <w:tcBorders>
              <w:top w:val="single" w:sz="24" w:space="0" w:color="auto"/>
            </w:tcBorders>
            <w:shd w:val="clear" w:color="auto" w:fill="D9D9D9" w:themeFill="background1" w:themeFillShade="D9"/>
            <w:vAlign w:val="center"/>
          </w:tcPr>
          <w:p w:rsidR="00622259" w:rsidRPr="00B27EBC" w:rsidRDefault="00622259" w:rsidP="00466901">
            <w:pPr>
              <w:jc w:val="center"/>
              <w:rPr>
                <w:rFonts w:ascii="Times New Roman" w:hAnsi="Times New Roman"/>
                <w:color w:val="000000"/>
              </w:rPr>
            </w:pPr>
            <w:r w:rsidRPr="00B27EBC">
              <w:rPr>
                <w:rFonts w:ascii="Times New Roman" w:hAnsi="Times New Roman"/>
                <w:color w:val="000000"/>
              </w:rPr>
              <w:t>Section</w:t>
            </w:r>
            <w:r w:rsidR="00636310" w:rsidRPr="00B27EBC">
              <w:rPr>
                <w:rFonts w:ascii="Times New Roman" w:hAnsi="Times New Roman"/>
                <w:color w:val="000000"/>
              </w:rPr>
              <w:t>**</w:t>
            </w:r>
          </w:p>
        </w:tc>
        <w:tc>
          <w:tcPr>
            <w:tcW w:w="1175" w:type="dxa"/>
            <w:tcBorders>
              <w:top w:val="single" w:sz="24" w:space="0" w:color="auto"/>
            </w:tcBorders>
            <w:vAlign w:val="center"/>
          </w:tcPr>
          <w:p w:rsidR="00622259" w:rsidRPr="00B27EBC" w:rsidRDefault="00622259" w:rsidP="00466901">
            <w:pPr>
              <w:jc w:val="center"/>
              <w:rPr>
                <w:rFonts w:ascii="Times New Roman" w:hAnsi="Times New Roman"/>
                <w:color w:val="000000"/>
              </w:rPr>
            </w:pPr>
          </w:p>
        </w:tc>
      </w:tr>
      <w:tr w:rsidR="00317454" w:rsidRPr="00B27EBC" w:rsidTr="00F218DB">
        <w:tc>
          <w:tcPr>
            <w:tcW w:w="1818" w:type="dxa"/>
            <w:tcBorders>
              <w:bottom w:val="single" w:sz="4" w:space="0" w:color="auto"/>
            </w:tcBorders>
            <w:vAlign w:val="center"/>
          </w:tcPr>
          <w:p w:rsidR="00317454" w:rsidRPr="00B27EBC" w:rsidRDefault="00317454" w:rsidP="00466901">
            <w:pPr>
              <w:jc w:val="center"/>
              <w:rPr>
                <w:rFonts w:ascii="Times New Roman" w:hAnsi="Times New Roman"/>
                <w:color w:val="000000"/>
              </w:rPr>
            </w:pPr>
          </w:p>
        </w:tc>
        <w:tc>
          <w:tcPr>
            <w:tcW w:w="900" w:type="dxa"/>
            <w:tcBorders>
              <w:bottom w:val="single" w:sz="4" w:space="0" w:color="auto"/>
            </w:tcBorders>
            <w:shd w:val="clear" w:color="auto" w:fill="D9D9D9" w:themeFill="background1" w:themeFillShade="D9"/>
            <w:vAlign w:val="center"/>
          </w:tcPr>
          <w:p w:rsidR="00317454" w:rsidRPr="00B27EBC" w:rsidRDefault="00317454" w:rsidP="00466901">
            <w:pPr>
              <w:jc w:val="center"/>
              <w:rPr>
                <w:rFonts w:ascii="Times New Roman" w:hAnsi="Times New Roman"/>
                <w:color w:val="000000"/>
              </w:rPr>
            </w:pPr>
            <w:r w:rsidRPr="00B27EBC">
              <w:rPr>
                <w:rFonts w:ascii="Times New Roman" w:hAnsi="Times New Roman"/>
                <w:color w:val="000000"/>
              </w:rPr>
              <w:t>Total</w:t>
            </w:r>
          </w:p>
        </w:tc>
        <w:tc>
          <w:tcPr>
            <w:tcW w:w="1070" w:type="dxa"/>
            <w:tcBorders>
              <w:bottom w:val="single" w:sz="4" w:space="0" w:color="auto"/>
            </w:tcBorders>
            <w:vAlign w:val="center"/>
          </w:tcPr>
          <w:p w:rsidR="00317454" w:rsidRPr="00B27EBC" w:rsidRDefault="00317454" w:rsidP="00466901">
            <w:pPr>
              <w:jc w:val="center"/>
              <w:rPr>
                <w:rFonts w:ascii="Times New Roman" w:hAnsi="Times New Roman"/>
                <w:color w:val="000000"/>
              </w:rPr>
            </w:pPr>
            <w:r w:rsidRPr="00B27EBC">
              <w:rPr>
                <w:rFonts w:ascii="Times New Roman" w:hAnsi="Times New Roman"/>
                <w:color w:val="000000"/>
              </w:rPr>
              <w:t>Female</w:t>
            </w:r>
          </w:p>
        </w:tc>
        <w:tc>
          <w:tcPr>
            <w:tcW w:w="1090" w:type="dxa"/>
            <w:tcBorders>
              <w:bottom w:val="single" w:sz="4" w:space="0" w:color="auto"/>
            </w:tcBorders>
            <w:vAlign w:val="center"/>
          </w:tcPr>
          <w:p w:rsidR="00317454" w:rsidRPr="00B27EBC" w:rsidRDefault="00317454" w:rsidP="00F218DB">
            <w:pPr>
              <w:jc w:val="center"/>
              <w:rPr>
                <w:rFonts w:ascii="Times New Roman" w:hAnsi="Times New Roman"/>
                <w:color w:val="000000"/>
              </w:rPr>
            </w:pPr>
            <w:r w:rsidRPr="00B27EBC">
              <w:rPr>
                <w:rFonts w:ascii="Times New Roman" w:hAnsi="Times New Roman"/>
                <w:color w:val="000000"/>
              </w:rPr>
              <w:t>Ma</w:t>
            </w:r>
            <w:r w:rsidR="00F218DB" w:rsidRPr="00B27EBC">
              <w:rPr>
                <w:rFonts w:ascii="Times New Roman" w:hAnsi="Times New Roman"/>
                <w:color w:val="000000"/>
              </w:rPr>
              <w:t>le</w:t>
            </w:r>
          </w:p>
        </w:tc>
        <w:tc>
          <w:tcPr>
            <w:tcW w:w="1080" w:type="dxa"/>
            <w:tcBorders>
              <w:bottom w:val="single" w:sz="4" w:space="0" w:color="auto"/>
            </w:tcBorders>
            <w:shd w:val="clear" w:color="auto" w:fill="D9D9D9" w:themeFill="background1" w:themeFillShade="D9"/>
            <w:vAlign w:val="center"/>
          </w:tcPr>
          <w:p w:rsidR="00317454" w:rsidRPr="00B27EBC" w:rsidRDefault="00317454" w:rsidP="00466901">
            <w:pPr>
              <w:jc w:val="center"/>
              <w:rPr>
                <w:rFonts w:ascii="Times New Roman" w:hAnsi="Times New Roman"/>
                <w:color w:val="000000"/>
              </w:rPr>
            </w:pPr>
            <w:r w:rsidRPr="00B27EBC">
              <w:rPr>
                <w:rFonts w:ascii="Times New Roman" w:hAnsi="Times New Roman"/>
                <w:color w:val="000000"/>
              </w:rPr>
              <w:t>Day</w:t>
            </w:r>
          </w:p>
        </w:tc>
        <w:tc>
          <w:tcPr>
            <w:tcW w:w="1080" w:type="dxa"/>
            <w:tcBorders>
              <w:bottom w:val="single" w:sz="4" w:space="0" w:color="auto"/>
            </w:tcBorders>
            <w:shd w:val="clear" w:color="auto" w:fill="D9D9D9" w:themeFill="background1" w:themeFillShade="D9"/>
            <w:vAlign w:val="center"/>
          </w:tcPr>
          <w:p w:rsidR="00317454" w:rsidRPr="00B27EBC" w:rsidRDefault="00317454" w:rsidP="00466901">
            <w:pPr>
              <w:jc w:val="center"/>
              <w:rPr>
                <w:rFonts w:ascii="Times New Roman" w:hAnsi="Times New Roman"/>
                <w:color w:val="000000"/>
              </w:rPr>
            </w:pPr>
            <w:r w:rsidRPr="00B27EBC">
              <w:rPr>
                <w:rFonts w:ascii="Times New Roman" w:hAnsi="Times New Roman"/>
                <w:color w:val="000000"/>
              </w:rPr>
              <w:t>Night</w:t>
            </w:r>
          </w:p>
        </w:tc>
        <w:tc>
          <w:tcPr>
            <w:tcW w:w="1175" w:type="dxa"/>
            <w:tcBorders>
              <w:bottom w:val="single" w:sz="4" w:space="0" w:color="auto"/>
            </w:tcBorders>
            <w:vAlign w:val="center"/>
          </w:tcPr>
          <w:p w:rsidR="00317454" w:rsidRPr="00B27EBC" w:rsidRDefault="009328BF" w:rsidP="00466901">
            <w:pPr>
              <w:jc w:val="center"/>
              <w:rPr>
                <w:rFonts w:ascii="Times New Roman" w:hAnsi="Times New Roman"/>
                <w:color w:val="000000"/>
              </w:rPr>
            </w:pPr>
            <w:r w:rsidRPr="00B27EBC">
              <w:rPr>
                <w:rFonts w:ascii="Times New Roman" w:hAnsi="Times New Roman"/>
                <w:color w:val="000000"/>
              </w:rPr>
              <w:t>Age (Average</w:t>
            </w:r>
            <w:r w:rsidR="00317454" w:rsidRPr="00B27EBC">
              <w:rPr>
                <w:rFonts w:ascii="Times New Roman" w:hAnsi="Times New Roman"/>
                <w:color w:val="000000"/>
              </w:rPr>
              <w:t>)</w:t>
            </w:r>
          </w:p>
        </w:tc>
      </w:tr>
      <w:tr w:rsidR="00317454" w:rsidRPr="00B27EBC" w:rsidTr="00F218DB">
        <w:tc>
          <w:tcPr>
            <w:tcW w:w="1818" w:type="dxa"/>
            <w:tcBorders>
              <w:top w:val="single" w:sz="4" w:space="0" w:color="auto"/>
              <w:bottom w:val="single" w:sz="24" w:space="0" w:color="auto"/>
            </w:tcBorders>
            <w:vAlign w:val="center"/>
          </w:tcPr>
          <w:p w:rsidR="00317454" w:rsidRPr="00B27EBC" w:rsidRDefault="00FB366C" w:rsidP="00466901">
            <w:pPr>
              <w:jc w:val="center"/>
              <w:rPr>
                <w:rFonts w:ascii="Times New Roman" w:hAnsi="Times New Roman"/>
                <w:b/>
                <w:color w:val="000000"/>
              </w:rPr>
            </w:pPr>
            <w:r w:rsidRPr="00B27EBC">
              <w:rPr>
                <w:rFonts w:ascii="Times New Roman" w:hAnsi="Times New Roman"/>
                <w:b/>
                <w:color w:val="000000"/>
              </w:rPr>
              <w:t>CRUSADA SURVEY 2013</w:t>
            </w:r>
          </w:p>
        </w:tc>
        <w:tc>
          <w:tcPr>
            <w:tcW w:w="900" w:type="dxa"/>
            <w:tcBorders>
              <w:top w:val="single" w:sz="4" w:space="0" w:color="auto"/>
              <w:bottom w:val="single" w:sz="24" w:space="0" w:color="auto"/>
            </w:tcBorders>
            <w:shd w:val="clear" w:color="auto" w:fill="D9D9D9" w:themeFill="background1" w:themeFillShade="D9"/>
            <w:vAlign w:val="center"/>
          </w:tcPr>
          <w:p w:rsidR="00317454" w:rsidRPr="00B27EBC" w:rsidRDefault="00FB366C" w:rsidP="00466901">
            <w:pPr>
              <w:jc w:val="center"/>
              <w:rPr>
                <w:rFonts w:ascii="Times New Roman" w:hAnsi="Times New Roman"/>
                <w:b/>
                <w:color w:val="000000"/>
              </w:rPr>
            </w:pPr>
            <w:r w:rsidRPr="00B27EBC">
              <w:rPr>
                <w:rFonts w:ascii="Times New Roman" w:hAnsi="Times New Roman"/>
                <w:b/>
                <w:color w:val="000000"/>
              </w:rPr>
              <w:t>182</w:t>
            </w:r>
          </w:p>
        </w:tc>
        <w:tc>
          <w:tcPr>
            <w:tcW w:w="1070" w:type="dxa"/>
            <w:tcBorders>
              <w:top w:val="single" w:sz="4" w:space="0" w:color="auto"/>
              <w:bottom w:val="single" w:sz="24" w:space="0" w:color="auto"/>
            </w:tcBorders>
            <w:vAlign w:val="center"/>
          </w:tcPr>
          <w:p w:rsidR="00317454" w:rsidRPr="00B27EBC" w:rsidRDefault="00FB366C" w:rsidP="00466901">
            <w:pPr>
              <w:jc w:val="center"/>
              <w:rPr>
                <w:rFonts w:ascii="Times New Roman" w:hAnsi="Times New Roman"/>
                <w:b/>
                <w:color w:val="000000"/>
              </w:rPr>
            </w:pPr>
            <w:r w:rsidRPr="00B27EBC">
              <w:rPr>
                <w:rFonts w:ascii="Times New Roman" w:hAnsi="Times New Roman"/>
                <w:b/>
                <w:color w:val="000000"/>
              </w:rPr>
              <w:t>79</w:t>
            </w:r>
          </w:p>
          <w:p w:rsidR="00636310" w:rsidRPr="00B27EBC" w:rsidRDefault="00636310" w:rsidP="00466901">
            <w:pPr>
              <w:jc w:val="center"/>
              <w:rPr>
                <w:rFonts w:ascii="Times New Roman" w:hAnsi="Times New Roman"/>
                <w:b/>
                <w:color w:val="000000"/>
              </w:rPr>
            </w:pPr>
            <w:r w:rsidRPr="00B27EBC">
              <w:rPr>
                <w:rFonts w:ascii="Times New Roman" w:hAnsi="Times New Roman"/>
                <w:b/>
                <w:color w:val="000000"/>
              </w:rPr>
              <w:t>48.47%</w:t>
            </w:r>
          </w:p>
        </w:tc>
        <w:tc>
          <w:tcPr>
            <w:tcW w:w="1090" w:type="dxa"/>
            <w:tcBorders>
              <w:top w:val="single" w:sz="4" w:space="0" w:color="auto"/>
              <w:bottom w:val="single" w:sz="24" w:space="0" w:color="auto"/>
            </w:tcBorders>
            <w:vAlign w:val="center"/>
          </w:tcPr>
          <w:p w:rsidR="00317454" w:rsidRPr="00B27EBC" w:rsidRDefault="00FB366C" w:rsidP="00466901">
            <w:pPr>
              <w:jc w:val="center"/>
              <w:rPr>
                <w:rFonts w:ascii="Times New Roman" w:hAnsi="Times New Roman"/>
                <w:b/>
                <w:color w:val="000000"/>
              </w:rPr>
            </w:pPr>
            <w:r w:rsidRPr="00B27EBC">
              <w:rPr>
                <w:rFonts w:ascii="Times New Roman" w:hAnsi="Times New Roman"/>
                <w:b/>
                <w:color w:val="000000"/>
              </w:rPr>
              <w:t>84</w:t>
            </w:r>
          </w:p>
          <w:p w:rsidR="00636310" w:rsidRPr="00B27EBC" w:rsidRDefault="00636310" w:rsidP="00466901">
            <w:pPr>
              <w:jc w:val="center"/>
              <w:rPr>
                <w:rFonts w:ascii="Times New Roman" w:hAnsi="Times New Roman"/>
                <w:b/>
                <w:color w:val="000000"/>
              </w:rPr>
            </w:pPr>
            <w:r w:rsidRPr="00B27EBC">
              <w:rPr>
                <w:rFonts w:ascii="Times New Roman" w:hAnsi="Times New Roman"/>
                <w:b/>
                <w:color w:val="000000"/>
              </w:rPr>
              <w:t>51.53%</w:t>
            </w:r>
          </w:p>
        </w:tc>
        <w:tc>
          <w:tcPr>
            <w:tcW w:w="1080" w:type="dxa"/>
            <w:tcBorders>
              <w:top w:val="single" w:sz="4" w:space="0" w:color="auto"/>
              <w:bottom w:val="single" w:sz="24" w:space="0" w:color="auto"/>
            </w:tcBorders>
            <w:shd w:val="clear" w:color="auto" w:fill="D9D9D9" w:themeFill="background1" w:themeFillShade="D9"/>
            <w:vAlign w:val="center"/>
          </w:tcPr>
          <w:p w:rsidR="00317454" w:rsidRPr="00B27EBC" w:rsidRDefault="00FB366C" w:rsidP="00466901">
            <w:pPr>
              <w:jc w:val="center"/>
              <w:rPr>
                <w:rFonts w:ascii="Times New Roman" w:hAnsi="Times New Roman"/>
                <w:b/>
                <w:color w:val="000000"/>
              </w:rPr>
            </w:pPr>
            <w:r w:rsidRPr="00B27EBC">
              <w:rPr>
                <w:rFonts w:ascii="Times New Roman" w:hAnsi="Times New Roman"/>
                <w:b/>
                <w:color w:val="000000"/>
              </w:rPr>
              <w:t>94</w:t>
            </w:r>
          </w:p>
          <w:p w:rsidR="00F218DB" w:rsidRPr="00B27EBC" w:rsidRDefault="00F218DB" w:rsidP="00466901">
            <w:pPr>
              <w:jc w:val="center"/>
              <w:rPr>
                <w:rFonts w:ascii="Times New Roman" w:hAnsi="Times New Roman"/>
                <w:b/>
                <w:color w:val="000000"/>
              </w:rPr>
            </w:pPr>
            <w:r w:rsidRPr="00B27EBC">
              <w:rPr>
                <w:rFonts w:ascii="Times New Roman" w:hAnsi="Times New Roman"/>
                <w:b/>
                <w:color w:val="000000"/>
              </w:rPr>
              <w:t>55.62%</w:t>
            </w:r>
          </w:p>
        </w:tc>
        <w:tc>
          <w:tcPr>
            <w:tcW w:w="1080" w:type="dxa"/>
            <w:tcBorders>
              <w:top w:val="single" w:sz="4" w:space="0" w:color="auto"/>
              <w:bottom w:val="single" w:sz="24" w:space="0" w:color="auto"/>
            </w:tcBorders>
            <w:shd w:val="clear" w:color="auto" w:fill="D9D9D9" w:themeFill="background1" w:themeFillShade="D9"/>
            <w:vAlign w:val="center"/>
          </w:tcPr>
          <w:p w:rsidR="00317454" w:rsidRPr="00B27EBC" w:rsidRDefault="00FB366C" w:rsidP="00466901">
            <w:pPr>
              <w:jc w:val="center"/>
              <w:rPr>
                <w:rFonts w:ascii="Times New Roman" w:hAnsi="Times New Roman"/>
                <w:b/>
                <w:color w:val="000000"/>
              </w:rPr>
            </w:pPr>
            <w:r w:rsidRPr="00B27EBC">
              <w:rPr>
                <w:rFonts w:ascii="Times New Roman" w:hAnsi="Times New Roman"/>
                <w:b/>
                <w:color w:val="000000"/>
              </w:rPr>
              <w:t>75</w:t>
            </w:r>
          </w:p>
          <w:p w:rsidR="00F218DB" w:rsidRPr="00B27EBC" w:rsidRDefault="00F218DB" w:rsidP="00466901">
            <w:pPr>
              <w:jc w:val="center"/>
              <w:rPr>
                <w:rFonts w:ascii="Times New Roman" w:hAnsi="Times New Roman"/>
                <w:b/>
                <w:color w:val="000000"/>
              </w:rPr>
            </w:pPr>
            <w:r w:rsidRPr="00B27EBC">
              <w:rPr>
                <w:rFonts w:ascii="Times New Roman" w:hAnsi="Times New Roman"/>
                <w:b/>
                <w:color w:val="000000"/>
              </w:rPr>
              <w:t>44.38%</w:t>
            </w:r>
          </w:p>
        </w:tc>
        <w:tc>
          <w:tcPr>
            <w:tcW w:w="1175" w:type="dxa"/>
            <w:tcBorders>
              <w:top w:val="single" w:sz="4" w:space="0" w:color="auto"/>
              <w:bottom w:val="single" w:sz="24" w:space="0" w:color="auto"/>
            </w:tcBorders>
            <w:vAlign w:val="center"/>
          </w:tcPr>
          <w:p w:rsidR="00317454" w:rsidRPr="00B27EBC" w:rsidRDefault="009328BF" w:rsidP="00466901">
            <w:pPr>
              <w:jc w:val="center"/>
              <w:rPr>
                <w:rFonts w:ascii="Times New Roman" w:hAnsi="Times New Roman"/>
                <w:b/>
                <w:color w:val="000000"/>
              </w:rPr>
            </w:pPr>
            <w:r w:rsidRPr="00B27EBC">
              <w:rPr>
                <w:rFonts w:ascii="Times New Roman" w:hAnsi="Times New Roman"/>
                <w:b/>
                <w:color w:val="000000"/>
              </w:rPr>
              <w:t>30.94</w:t>
            </w:r>
          </w:p>
        </w:tc>
      </w:tr>
      <w:tr w:rsidR="00636310" w:rsidRPr="00B27EBC" w:rsidTr="00F218DB">
        <w:tc>
          <w:tcPr>
            <w:tcW w:w="3788" w:type="dxa"/>
            <w:gridSpan w:val="3"/>
            <w:tcBorders>
              <w:top w:val="single" w:sz="24" w:space="0" w:color="auto"/>
            </w:tcBorders>
          </w:tcPr>
          <w:p w:rsidR="00636310" w:rsidRPr="00B27EBC" w:rsidRDefault="00636310" w:rsidP="00636310">
            <w:pPr>
              <w:rPr>
                <w:rFonts w:ascii="Times New Roman" w:hAnsi="Times New Roman"/>
                <w:color w:val="000000"/>
              </w:rPr>
            </w:pPr>
            <w:r w:rsidRPr="00B27EBC">
              <w:rPr>
                <w:rFonts w:ascii="Times New Roman" w:hAnsi="Times New Roman"/>
                <w:color w:val="000000"/>
              </w:rPr>
              <w:t>* 19 participants did not respond this item; hence percentage calculation based on 163</w:t>
            </w:r>
            <w:r w:rsidR="00F218DB" w:rsidRPr="00B27EBC">
              <w:rPr>
                <w:rFonts w:ascii="Times New Roman" w:hAnsi="Times New Roman"/>
                <w:color w:val="000000"/>
              </w:rPr>
              <w:t>.</w:t>
            </w:r>
          </w:p>
        </w:tc>
        <w:tc>
          <w:tcPr>
            <w:tcW w:w="1090" w:type="dxa"/>
            <w:tcBorders>
              <w:top w:val="single" w:sz="24" w:space="0" w:color="auto"/>
            </w:tcBorders>
            <w:vAlign w:val="center"/>
          </w:tcPr>
          <w:p w:rsidR="00636310" w:rsidRPr="00B27EBC" w:rsidRDefault="00636310" w:rsidP="00466901">
            <w:pPr>
              <w:jc w:val="center"/>
              <w:rPr>
                <w:rFonts w:ascii="Times New Roman" w:hAnsi="Times New Roman"/>
                <w:b/>
                <w:color w:val="000000"/>
              </w:rPr>
            </w:pPr>
          </w:p>
        </w:tc>
        <w:tc>
          <w:tcPr>
            <w:tcW w:w="3335" w:type="dxa"/>
            <w:gridSpan w:val="3"/>
            <w:tcBorders>
              <w:top w:val="single" w:sz="24" w:space="0" w:color="auto"/>
            </w:tcBorders>
            <w:shd w:val="clear" w:color="auto" w:fill="auto"/>
          </w:tcPr>
          <w:p w:rsidR="00636310" w:rsidRPr="00B27EBC" w:rsidRDefault="00F218DB" w:rsidP="00636310">
            <w:pPr>
              <w:rPr>
                <w:rFonts w:ascii="Times New Roman" w:hAnsi="Times New Roman"/>
                <w:color w:val="000000"/>
              </w:rPr>
            </w:pPr>
            <w:r w:rsidRPr="00B27EBC">
              <w:rPr>
                <w:rFonts w:ascii="Times New Roman" w:hAnsi="Times New Roman"/>
                <w:color w:val="000000"/>
              </w:rPr>
              <w:t>** 13</w:t>
            </w:r>
            <w:r w:rsidR="00636310" w:rsidRPr="00B27EBC">
              <w:rPr>
                <w:rFonts w:ascii="Times New Roman" w:hAnsi="Times New Roman"/>
                <w:color w:val="000000"/>
              </w:rPr>
              <w:t xml:space="preserve"> participants did not answer this item; hence percentage calculation based on </w:t>
            </w:r>
            <w:r w:rsidRPr="00B27EBC">
              <w:rPr>
                <w:rFonts w:ascii="Times New Roman" w:hAnsi="Times New Roman"/>
                <w:color w:val="000000"/>
              </w:rPr>
              <w:t>169</w:t>
            </w:r>
          </w:p>
        </w:tc>
      </w:tr>
    </w:tbl>
    <w:p w:rsidR="009F021B" w:rsidRDefault="009F021B" w:rsidP="00724D88">
      <w:pPr>
        <w:spacing w:after="120"/>
        <w:ind w:firstLine="706"/>
        <w:rPr>
          <w:rFonts w:ascii="Times New Roman" w:hAnsi="Times New Roman"/>
          <w:color w:val="000000"/>
          <w:sz w:val="24"/>
        </w:rPr>
      </w:pPr>
    </w:p>
    <w:p w:rsidR="004C01E9" w:rsidRPr="00F15FD2" w:rsidRDefault="00B27EBC" w:rsidP="00724D88">
      <w:pPr>
        <w:spacing w:after="120"/>
        <w:ind w:firstLine="706"/>
        <w:rPr>
          <w:rFonts w:ascii="Times New Roman" w:hAnsi="Times New Roman"/>
          <w:color w:val="000000"/>
          <w:sz w:val="24"/>
        </w:rPr>
      </w:pPr>
      <w:r>
        <w:rPr>
          <w:rFonts w:ascii="Times New Roman" w:hAnsi="Times New Roman"/>
          <w:color w:val="000000"/>
          <w:sz w:val="24"/>
        </w:rPr>
        <w:t>In Table 3, t</w:t>
      </w:r>
      <w:r w:rsidR="00CC5FB1" w:rsidRPr="00F15FD2">
        <w:rPr>
          <w:rFonts w:ascii="Times New Roman" w:hAnsi="Times New Roman"/>
          <w:color w:val="000000"/>
          <w:sz w:val="24"/>
        </w:rPr>
        <w:t>he variable “age” was organized in the following groups: 22-25, 26-30, 31-35, 36-40, 41-45, 46-50 and 50 plus. Twenty one participants did not identify their age. Most participants were 26 years old or above</w:t>
      </w:r>
      <w:r w:rsidR="00C01C87">
        <w:rPr>
          <w:rFonts w:ascii="Times New Roman" w:hAnsi="Times New Roman"/>
          <w:color w:val="000000"/>
          <w:sz w:val="24"/>
        </w:rPr>
        <w:t xml:space="preserve"> and 67.59% of the participants were between 22 and 35 years old</w:t>
      </w:r>
      <w:r w:rsidR="00CC5FB1" w:rsidRPr="00F15FD2">
        <w:rPr>
          <w:rFonts w:ascii="Times New Roman" w:hAnsi="Times New Roman"/>
          <w:color w:val="000000"/>
          <w:sz w:val="24"/>
        </w:rPr>
        <w:t xml:space="preserve">. </w:t>
      </w:r>
    </w:p>
    <w:tbl>
      <w:tblPr>
        <w:tblStyle w:val="TableGrid"/>
        <w:tblW w:w="0" w:type="auto"/>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195"/>
        <w:gridCol w:w="2195"/>
      </w:tblGrid>
      <w:tr w:rsidR="006D5482" w:rsidRPr="00B27EBC" w:rsidTr="006D5482">
        <w:tc>
          <w:tcPr>
            <w:tcW w:w="6585" w:type="dxa"/>
            <w:gridSpan w:val="3"/>
            <w:tcBorders>
              <w:bottom w:val="single" w:sz="24" w:space="0" w:color="auto"/>
            </w:tcBorders>
            <w:vAlign w:val="bottom"/>
          </w:tcPr>
          <w:p w:rsidR="006D5482" w:rsidRPr="00B27EBC" w:rsidRDefault="006D5482" w:rsidP="006D5482">
            <w:pPr>
              <w:rPr>
                <w:rFonts w:ascii="Times New Roman" w:hAnsi="Times New Roman"/>
                <w:b/>
                <w:color w:val="000000"/>
              </w:rPr>
            </w:pPr>
            <w:r w:rsidRPr="00B27EBC">
              <w:rPr>
                <w:rFonts w:ascii="Times New Roman" w:hAnsi="Times New Roman"/>
                <w:b/>
                <w:color w:val="000000"/>
              </w:rPr>
              <w:t xml:space="preserve">Table 3. </w:t>
            </w:r>
            <w:r w:rsidR="00276A8C" w:rsidRPr="00B27EBC">
              <w:rPr>
                <w:rFonts w:ascii="Times New Roman" w:hAnsi="Times New Roman"/>
                <w:b/>
                <w:color w:val="000000"/>
              </w:rPr>
              <w:t>Age-</w:t>
            </w:r>
            <w:r w:rsidRPr="00B27EBC">
              <w:rPr>
                <w:rFonts w:ascii="Times New Roman" w:hAnsi="Times New Roman"/>
                <w:b/>
                <w:color w:val="000000"/>
              </w:rPr>
              <w:t>Groups o</w:t>
            </w:r>
            <w:r w:rsidR="00276A8C" w:rsidRPr="00B27EBC">
              <w:rPr>
                <w:rFonts w:ascii="Times New Roman" w:hAnsi="Times New Roman"/>
                <w:b/>
                <w:color w:val="000000"/>
              </w:rPr>
              <w:t>f participants</w:t>
            </w:r>
          </w:p>
        </w:tc>
      </w:tr>
      <w:tr w:rsidR="004C01E9" w:rsidRPr="00B27EBC" w:rsidTr="006D5482">
        <w:tc>
          <w:tcPr>
            <w:tcW w:w="2195" w:type="dxa"/>
            <w:tcBorders>
              <w:top w:val="single" w:sz="24" w:space="0" w:color="auto"/>
              <w:bottom w:val="single" w:sz="4" w:space="0" w:color="auto"/>
            </w:tcBorders>
            <w:vAlign w:val="bottom"/>
          </w:tcPr>
          <w:p w:rsidR="004C01E9" w:rsidRPr="00B27EBC" w:rsidRDefault="006D5482" w:rsidP="006D5482">
            <w:pPr>
              <w:jc w:val="center"/>
              <w:rPr>
                <w:rFonts w:ascii="Times New Roman" w:hAnsi="Times New Roman"/>
                <w:color w:val="000000"/>
              </w:rPr>
            </w:pPr>
            <w:r w:rsidRPr="00B27EBC">
              <w:rPr>
                <w:rFonts w:ascii="Times New Roman" w:hAnsi="Times New Roman"/>
                <w:color w:val="000000"/>
              </w:rPr>
              <w:t>Ages (years)</w:t>
            </w:r>
          </w:p>
        </w:tc>
        <w:tc>
          <w:tcPr>
            <w:tcW w:w="2195" w:type="dxa"/>
            <w:tcBorders>
              <w:top w:val="single" w:sz="24" w:space="0" w:color="auto"/>
              <w:bottom w:val="single" w:sz="4" w:space="0" w:color="auto"/>
            </w:tcBorders>
            <w:vAlign w:val="bottom"/>
          </w:tcPr>
          <w:p w:rsidR="004C01E9" w:rsidRPr="00B27EBC" w:rsidRDefault="004C01E9" w:rsidP="006D5482">
            <w:pPr>
              <w:jc w:val="center"/>
              <w:rPr>
                <w:rFonts w:ascii="Times New Roman" w:hAnsi="Times New Roman"/>
                <w:color w:val="000000"/>
              </w:rPr>
            </w:pPr>
            <w:r w:rsidRPr="00B27EBC">
              <w:rPr>
                <w:rFonts w:ascii="Times New Roman" w:hAnsi="Times New Roman"/>
                <w:color w:val="000000"/>
              </w:rPr>
              <w:t>F</w:t>
            </w:r>
            <w:r w:rsidR="005F5614" w:rsidRPr="00B27EBC">
              <w:rPr>
                <w:rFonts w:ascii="Times New Roman" w:hAnsi="Times New Roman"/>
                <w:color w:val="000000"/>
              </w:rPr>
              <w:t>r</w:t>
            </w:r>
            <w:r w:rsidRPr="00B27EBC">
              <w:rPr>
                <w:rFonts w:ascii="Times New Roman" w:hAnsi="Times New Roman"/>
                <w:color w:val="000000"/>
              </w:rPr>
              <w:t>equency</w:t>
            </w:r>
          </w:p>
        </w:tc>
        <w:tc>
          <w:tcPr>
            <w:tcW w:w="2195" w:type="dxa"/>
            <w:tcBorders>
              <w:top w:val="single" w:sz="24" w:space="0" w:color="auto"/>
              <w:bottom w:val="single" w:sz="4" w:space="0" w:color="auto"/>
            </w:tcBorders>
            <w:vAlign w:val="bottom"/>
          </w:tcPr>
          <w:p w:rsidR="004C01E9" w:rsidRPr="00B27EBC" w:rsidRDefault="004C01E9" w:rsidP="006D5482">
            <w:pPr>
              <w:jc w:val="center"/>
              <w:rPr>
                <w:rFonts w:ascii="Times New Roman" w:hAnsi="Times New Roman"/>
                <w:color w:val="000000"/>
              </w:rPr>
            </w:pPr>
            <w:r w:rsidRPr="00B27EBC">
              <w:rPr>
                <w:rFonts w:ascii="Times New Roman" w:hAnsi="Times New Roman"/>
                <w:color w:val="000000"/>
              </w:rPr>
              <w:t>Percent</w:t>
            </w:r>
          </w:p>
        </w:tc>
      </w:tr>
      <w:tr w:rsidR="004C01E9" w:rsidRPr="00B27EBC" w:rsidTr="005F5614">
        <w:tc>
          <w:tcPr>
            <w:tcW w:w="2195" w:type="dxa"/>
            <w:tcBorders>
              <w:top w:val="single" w:sz="4" w:space="0" w:color="auto"/>
            </w:tcBorders>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22-25</w:t>
            </w:r>
          </w:p>
        </w:tc>
        <w:tc>
          <w:tcPr>
            <w:tcW w:w="2195" w:type="dxa"/>
            <w:tcBorders>
              <w:top w:val="single" w:sz="4" w:space="0" w:color="auto"/>
            </w:tcBorders>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44</w:t>
            </w:r>
          </w:p>
        </w:tc>
        <w:tc>
          <w:tcPr>
            <w:tcW w:w="2195" w:type="dxa"/>
            <w:tcBorders>
              <w:top w:val="single" w:sz="4" w:space="0" w:color="auto"/>
            </w:tcBorders>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24.18</w:t>
            </w:r>
            <w:r w:rsidR="006D5482" w:rsidRPr="00B27EBC">
              <w:rPr>
                <w:rFonts w:ascii="Times New Roman" w:hAnsi="Times New Roman"/>
              </w:rPr>
              <w:t>%</w:t>
            </w:r>
          </w:p>
        </w:tc>
      </w:tr>
      <w:tr w:rsidR="004C01E9" w:rsidRPr="00B27EBC" w:rsidTr="006D5482">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26-30</w:t>
            </w:r>
          </w:p>
        </w:tc>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54</w:t>
            </w:r>
          </w:p>
        </w:tc>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29.67</w:t>
            </w:r>
            <w:r w:rsidR="006D5482" w:rsidRPr="00B27EBC">
              <w:rPr>
                <w:rFonts w:ascii="Times New Roman" w:hAnsi="Times New Roman"/>
              </w:rPr>
              <w:t>%</w:t>
            </w:r>
          </w:p>
        </w:tc>
      </w:tr>
      <w:tr w:rsidR="004C01E9" w:rsidRPr="00B27EBC" w:rsidTr="005F5614">
        <w:tc>
          <w:tcPr>
            <w:tcW w:w="2195" w:type="dxa"/>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31-35</w:t>
            </w:r>
          </w:p>
        </w:tc>
        <w:tc>
          <w:tcPr>
            <w:tcW w:w="2195" w:type="dxa"/>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25</w:t>
            </w:r>
          </w:p>
        </w:tc>
        <w:tc>
          <w:tcPr>
            <w:tcW w:w="2195" w:type="dxa"/>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13.74</w:t>
            </w:r>
            <w:r w:rsidR="006D5482" w:rsidRPr="00B27EBC">
              <w:rPr>
                <w:rFonts w:ascii="Times New Roman" w:hAnsi="Times New Roman"/>
              </w:rPr>
              <w:t>%</w:t>
            </w:r>
          </w:p>
        </w:tc>
      </w:tr>
      <w:tr w:rsidR="004C01E9" w:rsidRPr="00B27EBC" w:rsidTr="006D5482">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36-40</w:t>
            </w:r>
          </w:p>
        </w:tc>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18</w:t>
            </w:r>
          </w:p>
        </w:tc>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9.89</w:t>
            </w:r>
            <w:r w:rsidR="006D5482" w:rsidRPr="00B27EBC">
              <w:rPr>
                <w:rFonts w:ascii="Times New Roman" w:hAnsi="Times New Roman"/>
              </w:rPr>
              <w:t>%</w:t>
            </w:r>
          </w:p>
        </w:tc>
      </w:tr>
      <w:tr w:rsidR="004C01E9" w:rsidRPr="00B27EBC" w:rsidTr="005F5614">
        <w:tc>
          <w:tcPr>
            <w:tcW w:w="2195" w:type="dxa"/>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41-45</w:t>
            </w:r>
          </w:p>
        </w:tc>
        <w:tc>
          <w:tcPr>
            <w:tcW w:w="2195" w:type="dxa"/>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10</w:t>
            </w:r>
          </w:p>
        </w:tc>
        <w:tc>
          <w:tcPr>
            <w:tcW w:w="2195" w:type="dxa"/>
            <w:shd w:val="clear" w:color="auto" w:fill="D9D9D9" w:themeFill="background1" w:themeFillShade="D9"/>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5.49</w:t>
            </w:r>
            <w:r w:rsidR="006D5482" w:rsidRPr="00B27EBC">
              <w:rPr>
                <w:rFonts w:ascii="Times New Roman" w:hAnsi="Times New Roman"/>
              </w:rPr>
              <w:t>%</w:t>
            </w:r>
          </w:p>
        </w:tc>
      </w:tr>
      <w:tr w:rsidR="004C01E9" w:rsidRPr="00B27EBC" w:rsidTr="006D5482">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46-50</w:t>
            </w:r>
          </w:p>
        </w:tc>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5</w:t>
            </w:r>
          </w:p>
        </w:tc>
        <w:tc>
          <w:tcPr>
            <w:tcW w:w="2195" w:type="dxa"/>
            <w:vAlign w:val="bottom"/>
          </w:tcPr>
          <w:p w:rsidR="004C01E9" w:rsidRPr="00B27EBC" w:rsidRDefault="004C01E9" w:rsidP="006D5482">
            <w:pPr>
              <w:pStyle w:val="TableContents"/>
              <w:jc w:val="center"/>
              <w:rPr>
                <w:rFonts w:ascii="Times New Roman" w:hAnsi="Times New Roman"/>
              </w:rPr>
            </w:pPr>
            <w:r w:rsidRPr="00B27EBC">
              <w:rPr>
                <w:rFonts w:ascii="Times New Roman" w:hAnsi="Times New Roman"/>
              </w:rPr>
              <w:t>2.75</w:t>
            </w:r>
            <w:r w:rsidR="006D5482" w:rsidRPr="00B27EBC">
              <w:rPr>
                <w:rFonts w:ascii="Times New Roman" w:hAnsi="Times New Roman"/>
              </w:rPr>
              <w:t>%</w:t>
            </w:r>
          </w:p>
        </w:tc>
      </w:tr>
      <w:tr w:rsidR="006D5482" w:rsidRPr="00B27EBC" w:rsidTr="004132B8">
        <w:tc>
          <w:tcPr>
            <w:tcW w:w="2195" w:type="dxa"/>
            <w:shd w:val="clear" w:color="auto" w:fill="D9D9D9" w:themeFill="background1" w:themeFillShade="D9"/>
            <w:vAlign w:val="bottom"/>
          </w:tcPr>
          <w:p w:rsidR="006D5482" w:rsidRPr="00B27EBC" w:rsidRDefault="006D5482" w:rsidP="006D5482">
            <w:pPr>
              <w:jc w:val="center"/>
              <w:rPr>
                <w:rFonts w:ascii="Times New Roman" w:hAnsi="Times New Roman"/>
                <w:color w:val="000000"/>
              </w:rPr>
            </w:pPr>
            <w:r w:rsidRPr="00B27EBC">
              <w:rPr>
                <w:rFonts w:ascii="Times New Roman" w:hAnsi="Times New Roman"/>
                <w:color w:val="000000"/>
              </w:rPr>
              <w:t>51+</w:t>
            </w:r>
          </w:p>
        </w:tc>
        <w:tc>
          <w:tcPr>
            <w:tcW w:w="2195" w:type="dxa"/>
            <w:shd w:val="clear" w:color="auto" w:fill="D9D9D9" w:themeFill="background1" w:themeFillShade="D9"/>
            <w:vAlign w:val="bottom"/>
          </w:tcPr>
          <w:p w:rsidR="006D5482" w:rsidRPr="00B27EBC" w:rsidRDefault="006D5482" w:rsidP="006D5482">
            <w:pPr>
              <w:pStyle w:val="TableContents"/>
              <w:jc w:val="center"/>
              <w:rPr>
                <w:rFonts w:ascii="Times New Roman" w:hAnsi="Times New Roman"/>
              </w:rPr>
            </w:pPr>
            <w:r w:rsidRPr="00B27EBC">
              <w:rPr>
                <w:rFonts w:ascii="Times New Roman" w:hAnsi="Times New Roman"/>
              </w:rPr>
              <w:t>5</w:t>
            </w:r>
          </w:p>
        </w:tc>
        <w:tc>
          <w:tcPr>
            <w:tcW w:w="2195" w:type="dxa"/>
            <w:shd w:val="clear" w:color="auto" w:fill="D9D9D9" w:themeFill="background1" w:themeFillShade="D9"/>
            <w:vAlign w:val="bottom"/>
          </w:tcPr>
          <w:p w:rsidR="006D5482" w:rsidRPr="00B27EBC" w:rsidRDefault="006D5482" w:rsidP="006D5482">
            <w:pPr>
              <w:pStyle w:val="TableContents"/>
              <w:jc w:val="center"/>
              <w:rPr>
                <w:rFonts w:ascii="Times New Roman" w:hAnsi="Times New Roman"/>
              </w:rPr>
            </w:pPr>
            <w:r w:rsidRPr="00B27EBC">
              <w:rPr>
                <w:rFonts w:ascii="Times New Roman" w:hAnsi="Times New Roman"/>
              </w:rPr>
              <w:t>2.75%</w:t>
            </w:r>
          </w:p>
        </w:tc>
      </w:tr>
      <w:tr w:rsidR="006D5482" w:rsidRPr="00B27EBC" w:rsidTr="004132B8">
        <w:tc>
          <w:tcPr>
            <w:tcW w:w="2195" w:type="dxa"/>
            <w:vAlign w:val="bottom"/>
          </w:tcPr>
          <w:p w:rsidR="006D5482" w:rsidRPr="00B27EBC" w:rsidRDefault="006D5482" w:rsidP="006D5482">
            <w:pPr>
              <w:pStyle w:val="TableContents"/>
              <w:jc w:val="right"/>
              <w:rPr>
                <w:rFonts w:ascii="Times New Roman" w:hAnsi="Times New Roman"/>
              </w:rPr>
            </w:pPr>
            <w:r w:rsidRPr="00B27EBC">
              <w:rPr>
                <w:rFonts w:ascii="Times New Roman" w:hAnsi="Times New Roman"/>
              </w:rPr>
              <w:t>Missing</w:t>
            </w:r>
          </w:p>
        </w:tc>
        <w:tc>
          <w:tcPr>
            <w:tcW w:w="2195" w:type="dxa"/>
            <w:tcBorders>
              <w:bottom w:val="single" w:sz="4" w:space="0" w:color="auto"/>
            </w:tcBorders>
            <w:vAlign w:val="bottom"/>
          </w:tcPr>
          <w:p w:rsidR="006D5482" w:rsidRPr="00B27EBC" w:rsidRDefault="006D5482" w:rsidP="006D5482">
            <w:pPr>
              <w:pStyle w:val="TableContents"/>
              <w:jc w:val="center"/>
              <w:rPr>
                <w:rFonts w:ascii="Times New Roman" w:hAnsi="Times New Roman"/>
              </w:rPr>
            </w:pPr>
            <w:r w:rsidRPr="00B27EBC">
              <w:rPr>
                <w:rFonts w:ascii="Times New Roman" w:hAnsi="Times New Roman"/>
              </w:rPr>
              <w:t>21</w:t>
            </w:r>
          </w:p>
        </w:tc>
        <w:tc>
          <w:tcPr>
            <w:tcW w:w="2195" w:type="dxa"/>
            <w:tcBorders>
              <w:bottom w:val="single" w:sz="4" w:space="0" w:color="auto"/>
            </w:tcBorders>
            <w:vAlign w:val="bottom"/>
          </w:tcPr>
          <w:p w:rsidR="006D5482" w:rsidRPr="00B27EBC" w:rsidRDefault="006D5482" w:rsidP="006D5482">
            <w:pPr>
              <w:pStyle w:val="TableContents"/>
              <w:jc w:val="center"/>
              <w:rPr>
                <w:rFonts w:ascii="Times New Roman" w:hAnsi="Times New Roman"/>
              </w:rPr>
            </w:pPr>
            <w:r w:rsidRPr="00B27EBC">
              <w:rPr>
                <w:rFonts w:ascii="Times New Roman" w:hAnsi="Times New Roman"/>
              </w:rPr>
              <w:t>11.54%</w:t>
            </w:r>
          </w:p>
        </w:tc>
      </w:tr>
      <w:tr w:rsidR="006D5482" w:rsidRPr="00B27EBC" w:rsidTr="004132B8">
        <w:trPr>
          <w:trHeight w:val="296"/>
        </w:trPr>
        <w:tc>
          <w:tcPr>
            <w:tcW w:w="2195" w:type="dxa"/>
            <w:tcBorders>
              <w:bottom w:val="single" w:sz="24" w:space="0" w:color="auto"/>
            </w:tcBorders>
            <w:shd w:val="clear" w:color="auto" w:fill="D9D9D9" w:themeFill="background1" w:themeFillShade="D9"/>
            <w:vAlign w:val="bottom"/>
          </w:tcPr>
          <w:p w:rsidR="006D5482" w:rsidRPr="00B27EBC" w:rsidRDefault="006D5482" w:rsidP="006D5482">
            <w:pPr>
              <w:pStyle w:val="TableContents"/>
              <w:jc w:val="right"/>
              <w:rPr>
                <w:rFonts w:ascii="Times New Roman" w:hAnsi="Times New Roman"/>
              </w:rPr>
            </w:pPr>
            <w:r w:rsidRPr="00B27EBC">
              <w:rPr>
                <w:rFonts w:ascii="Times New Roman" w:hAnsi="Times New Roman"/>
              </w:rPr>
              <w:t>Total</w:t>
            </w:r>
          </w:p>
        </w:tc>
        <w:tc>
          <w:tcPr>
            <w:tcW w:w="2195" w:type="dxa"/>
            <w:tcBorders>
              <w:top w:val="single" w:sz="4" w:space="0" w:color="auto"/>
              <w:bottom w:val="single" w:sz="24" w:space="0" w:color="auto"/>
            </w:tcBorders>
            <w:shd w:val="clear" w:color="auto" w:fill="D9D9D9" w:themeFill="background1" w:themeFillShade="D9"/>
            <w:vAlign w:val="bottom"/>
          </w:tcPr>
          <w:p w:rsidR="006D5482" w:rsidRPr="00B27EBC" w:rsidRDefault="006D5482" w:rsidP="006D5482">
            <w:pPr>
              <w:pStyle w:val="TableContents"/>
              <w:jc w:val="center"/>
              <w:rPr>
                <w:rFonts w:ascii="Times New Roman" w:hAnsi="Times New Roman"/>
              </w:rPr>
            </w:pPr>
            <w:r w:rsidRPr="00B27EBC">
              <w:rPr>
                <w:rFonts w:ascii="Times New Roman" w:hAnsi="Times New Roman"/>
              </w:rPr>
              <w:t>182</w:t>
            </w:r>
          </w:p>
        </w:tc>
        <w:tc>
          <w:tcPr>
            <w:tcW w:w="2195" w:type="dxa"/>
            <w:tcBorders>
              <w:top w:val="single" w:sz="4" w:space="0" w:color="auto"/>
              <w:bottom w:val="single" w:sz="24" w:space="0" w:color="auto"/>
            </w:tcBorders>
            <w:shd w:val="clear" w:color="auto" w:fill="D9D9D9" w:themeFill="background1" w:themeFillShade="D9"/>
            <w:vAlign w:val="bottom"/>
          </w:tcPr>
          <w:p w:rsidR="006D5482" w:rsidRPr="00B27EBC" w:rsidRDefault="006D5482" w:rsidP="006D5482">
            <w:pPr>
              <w:pStyle w:val="TableContents"/>
              <w:jc w:val="center"/>
              <w:rPr>
                <w:rFonts w:ascii="Times New Roman" w:hAnsi="Times New Roman"/>
              </w:rPr>
            </w:pPr>
            <w:r w:rsidRPr="00B27EBC">
              <w:rPr>
                <w:rFonts w:ascii="Times New Roman" w:hAnsi="Times New Roman"/>
              </w:rPr>
              <w:t>100.0%</w:t>
            </w:r>
          </w:p>
        </w:tc>
      </w:tr>
    </w:tbl>
    <w:p w:rsidR="00317454" w:rsidRPr="00F15FD2" w:rsidRDefault="00317454" w:rsidP="002D7D1C">
      <w:pPr>
        <w:spacing w:after="120"/>
        <w:ind w:firstLine="706"/>
        <w:rPr>
          <w:rFonts w:ascii="Times New Roman" w:hAnsi="Times New Roman"/>
          <w:color w:val="000000"/>
          <w:sz w:val="24"/>
        </w:rPr>
      </w:pPr>
    </w:p>
    <w:p w:rsidR="00DD4EE6" w:rsidRDefault="00BE177C" w:rsidP="00BE3075">
      <w:pPr>
        <w:spacing w:after="120"/>
        <w:ind w:firstLine="706"/>
        <w:rPr>
          <w:rFonts w:ascii="Times New Roman" w:hAnsi="Times New Roman" w:cs="Times New Roman"/>
          <w:sz w:val="24"/>
          <w:szCs w:val="24"/>
        </w:rPr>
      </w:pPr>
      <w:r w:rsidRPr="00F15FD2">
        <w:rPr>
          <w:rFonts w:ascii="Times New Roman" w:hAnsi="Times New Roman"/>
          <w:color w:val="000000"/>
          <w:sz w:val="24"/>
        </w:rPr>
        <w:t xml:space="preserve">In the meeting of June 27, 2013, </w:t>
      </w:r>
      <w:r w:rsidR="00017955" w:rsidRPr="00F15FD2">
        <w:rPr>
          <w:rFonts w:ascii="Times New Roman" w:hAnsi="Times New Roman"/>
          <w:color w:val="000000"/>
          <w:sz w:val="24"/>
        </w:rPr>
        <w:t xml:space="preserve">the members of committee reviewed the items of the survey and </w:t>
      </w:r>
      <w:r w:rsidR="00C475C5" w:rsidRPr="00F15FD2">
        <w:rPr>
          <w:rFonts w:ascii="Times New Roman" w:hAnsi="Times New Roman"/>
          <w:color w:val="000000"/>
          <w:sz w:val="24"/>
        </w:rPr>
        <w:t xml:space="preserve">the process used for </w:t>
      </w:r>
      <w:r w:rsidR="00017955" w:rsidRPr="00F15FD2">
        <w:rPr>
          <w:rFonts w:ascii="Times New Roman" w:hAnsi="Times New Roman"/>
          <w:color w:val="000000"/>
          <w:sz w:val="24"/>
        </w:rPr>
        <w:t xml:space="preserve">its administration. </w:t>
      </w:r>
      <w:r w:rsidR="00BE3075">
        <w:rPr>
          <w:rFonts w:ascii="Times New Roman" w:hAnsi="Times New Roman"/>
          <w:color w:val="000000"/>
          <w:sz w:val="24"/>
        </w:rPr>
        <w:t xml:space="preserve"> </w:t>
      </w:r>
      <w:r w:rsidR="007E0011" w:rsidRPr="00F15FD2">
        <w:rPr>
          <w:rFonts w:ascii="Times New Roman" w:hAnsi="Times New Roman" w:cs="Times New Roman"/>
          <w:sz w:val="24"/>
          <w:szCs w:val="24"/>
        </w:rPr>
        <w:t>In a round table discussion</w:t>
      </w:r>
      <w:r w:rsidR="00C475C5" w:rsidRPr="00F15FD2">
        <w:rPr>
          <w:rFonts w:ascii="Times New Roman" w:hAnsi="Times New Roman" w:cs="Times New Roman"/>
          <w:sz w:val="24"/>
          <w:szCs w:val="24"/>
        </w:rPr>
        <w:t>,</w:t>
      </w:r>
      <w:r w:rsidR="007E0011" w:rsidRPr="00F15FD2">
        <w:rPr>
          <w:rFonts w:ascii="Times New Roman" w:hAnsi="Times New Roman" w:cs="Times New Roman"/>
          <w:sz w:val="24"/>
          <w:szCs w:val="24"/>
        </w:rPr>
        <w:t xml:space="preserve"> </w:t>
      </w:r>
      <w:r w:rsidR="00EF7418">
        <w:rPr>
          <w:rFonts w:ascii="Times New Roman" w:hAnsi="Times New Roman" w:cs="Times New Roman"/>
          <w:sz w:val="24"/>
          <w:szCs w:val="24"/>
        </w:rPr>
        <w:t xml:space="preserve">various </w:t>
      </w:r>
      <w:r w:rsidR="007E0011" w:rsidRPr="00F15FD2">
        <w:rPr>
          <w:rFonts w:ascii="Times New Roman" w:hAnsi="Times New Roman" w:cs="Times New Roman"/>
          <w:sz w:val="24"/>
          <w:szCs w:val="24"/>
        </w:rPr>
        <w:t>membe</w:t>
      </w:r>
      <w:r w:rsidR="00BE3075">
        <w:rPr>
          <w:rFonts w:ascii="Times New Roman" w:hAnsi="Times New Roman" w:cs="Times New Roman"/>
          <w:sz w:val="24"/>
          <w:szCs w:val="24"/>
        </w:rPr>
        <w:t xml:space="preserve">rs of the committee agreed that the survey was </w:t>
      </w:r>
      <w:r w:rsidR="00DC2E55">
        <w:rPr>
          <w:rFonts w:ascii="Times New Roman" w:hAnsi="Times New Roman" w:cs="Times New Roman"/>
          <w:sz w:val="24"/>
          <w:szCs w:val="24"/>
        </w:rPr>
        <w:t>more consistent with the experience of college students than with the experience of law students.  However, the committee pointed out t</w:t>
      </w:r>
      <w:r w:rsidR="00E86721">
        <w:rPr>
          <w:rFonts w:ascii="Times New Roman" w:hAnsi="Times New Roman" w:cs="Times New Roman"/>
          <w:sz w:val="24"/>
          <w:szCs w:val="24"/>
        </w:rPr>
        <w:t xml:space="preserve">hat </w:t>
      </w:r>
      <w:r w:rsidR="00DE5849">
        <w:rPr>
          <w:rFonts w:ascii="Times New Roman" w:hAnsi="Times New Roman" w:cs="Times New Roman"/>
          <w:sz w:val="24"/>
          <w:szCs w:val="24"/>
        </w:rPr>
        <w:t xml:space="preserve">content </w:t>
      </w:r>
      <w:r w:rsidR="00E54D69">
        <w:rPr>
          <w:rFonts w:ascii="Times New Roman" w:hAnsi="Times New Roman" w:cs="Times New Roman"/>
          <w:sz w:val="24"/>
          <w:szCs w:val="24"/>
        </w:rPr>
        <w:t xml:space="preserve">some items </w:t>
      </w:r>
      <w:r w:rsidR="00DE5849">
        <w:rPr>
          <w:rFonts w:ascii="Times New Roman" w:hAnsi="Times New Roman" w:cs="Times New Roman"/>
          <w:sz w:val="24"/>
          <w:szCs w:val="24"/>
        </w:rPr>
        <w:t xml:space="preserve">did have relevance within the context of our Law School.  </w:t>
      </w:r>
      <w:r w:rsidR="00E86721">
        <w:rPr>
          <w:rFonts w:ascii="Times New Roman" w:hAnsi="Times New Roman" w:cs="Times New Roman"/>
          <w:sz w:val="24"/>
          <w:szCs w:val="24"/>
        </w:rPr>
        <w:t xml:space="preserve"> </w:t>
      </w:r>
    </w:p>
    <w:tbl>
      <w:tblPr>
        <w:tblStyle w:val="TableGrid"/>
        <w:tblW w:w="0" w:type="auto"/>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270"/>
        <w:gridCol w:w="3206"/>
      </w:tblGrid>
      <w:tr w:rsidR="00AF58CC" w:rsidRPr="00666B35" w:rsidTr="00875F59">
        <w:tc>
          <w:tcPr>
            <w:tcW w:w="6585" w:type="dxa"/>
            <w:gridSpan w:val="3"/>
            <w:tcBorders>
              <w:bottom w:val="single" w:sz="24" w:space="0" w:color="auto"/>
            </w:tcBorders>
            <w:vAlign w:val="bottom"/>
          </w:tcPr>
          <w:p w:rsidR="00AF58CC" w:rsidRPr="00666B35" w:rsidRDefault="00AF58CC" w:rsidP="00AF58CC">
            <w:pPr>
              <w:rPr>
                <w:rFonts w:ascii="Times New Roman" w:hAnsi="Times New Roman"/>
                <w:b/>
                <w:color w:val="000000"/>
              </w:rPr>
            </w:pPr>
            <w:r w:rsidRPr="00666B35">
              <w:rPr>
                <w:rFonts w:ascii="Times New Roman" w:hAnsi="Times New Roman"/>
                <w:b/>
                <w:color w:val="000000"/>
              </w:rPr>
              <w:t>Table 4. Items of most pertinence and their themes</w:t>
            </w:r>
          </w:p>
        </w:tc>
      </w:tr>
      <w:tr w:rsidR="00AF58CC" w:rsidRPr="00666B35" w:rsidTr="00AF58CC">
        <w:tc>
          <w:tcPr>
            <w:tcW w:w="3109" w:type="dxa"/>
            <w:tcBorders>
              <w:top w:val="single" w:sz="24" w:space="0" w:color="auto"/>
              <w:bottom w:val="single" w:sz="4" w:space="0" w:color="auto"/>
            </w:tcBorders>
            <w:vAlign w:val="bottom"/>
          </w:tcPr>
          <w:p w:rsidR="00AF58CC" w:rsidRPr="00666B35" w:rsidRDefault="00AF58CC" w:rsidP="00875F59">
            <w:pPr>
              <w:jc w:val="center"/>
              <w:rPr>
                <w:rFonts w:ascii="Times New Roman" w:hAnsi="Times New Roman"/>
                <w:color w:val="000000"/>
              </w:rPr>
            </w:pPr>
            <w:r w:rsidRPr="00666B35">
              <w:rPr>
                <w:rFonts w:ascii="Times New Roman" w:hAnsi="Times New Roman"/>
                <w:color w:val="000000"/>
              </w:rPr>
              <w:t>Items</w:t>
            </w:r>
          </w:p>
        </w:tc>
        <w:tc>
          <w:tcPr>
            <w:tcW w:w="270" w:type="dxa"/>
            <w:tcBorders>
              <w:top w:val="single" w:sz="24" w:space="0" w:color="auto"/>
              <w:bottom w:val="single" w:sz="4" w:space="0" w:color="auto"/>
            </w:tcBorders>
            <w:vAlign w:val="bottom"/>
          </w:tcPr>
          <w:p w:rsidR="00AF58CC" w:rsidRPr="00666B35" w:rsidRDefault="00AF58CC" w:rsidP="00875F59">
            <w:pPr>
              <w:jc w:val="center"/>
              <w:rPr>
                <w:rFonts w:ascii="Times New Roman" w:hAnsi="Times New Roman"/>
                <w:color w:val="000000"/>
              </w:rPr>
            </w:pPr>
          </w:p>
        </w:tc>
        <w:tc>
          <w:tcPr>
            <w:tcW w:w="3206" w:type="dxa"/>
            <w:tcBorders>
              <w:top w:val="single" w:sz="24" w:space="0" w:color="auto"/>
              <w:bottom w:val="single" w:sz="4" w:space="0" w:color="auto"/>
            </w:tcBorders>
            <w:vAlign w:val="bottom"/>
          </w:tcPr>
          <w:p w:rsidR="00AF58CC" w:rsidRPr="00666B35" w:rsidRDefault="00AF58CC" w:rsidP="00875F59">
            <w:pPr>
              <w:jc w:val="center"/>
              <w:rPr>
                <w:rFonts w:ascii="Times New Roman" w:hAnsi="Times New Roman"/>
                <w:color w:val="000000"/>
              </w:rPr>
            </w:pPr>
            <w:r w:rsidRPr="00666B35">
              <w:rPr>
                <w:rFonts w:ascii="Times New Roman" w:hAnsi="Times New Roman"/>
                <w:color w:val="000000"/>
              </w:rPr>
              <w:t>Theme</w:t>
            </w:r>
            <w:r w:rsidR="00DE5849">
              <w:rPr>
                <w:rFonts w:ascii="Times New Roman" w:hAnsi="Times New Roman"/>
                <w:color w:val="000000"/>
              </w:rPr>
              <w:t>/Topic</w:t>
            </w:r>
          </w:p>
        </w:tc>
      </w:tr>
      <w:tr w:rsidR="00AF58CC" w:rsidRPr="00666B35" w:rsidTr="00AF58CC">
        <w:tc>
          <w:tcPr>
            <w:tcW w:w="3109" w:type="dxa"/>
            <w:tcBorders>
              <w:top w:val="single" w:sz="4" w:space="0" w:color="auto"/>
            </w:tcBorders>
            <w:shd w:val="clear" w:color="auto" w:fill="D9D9D9" w:themeFill="background1" w:themeFillShade="D9"/>
            <w:vAlign w:val="bottom"/>
          </w:tcPr>
          <w:p w:rsidR="00AF58CC" w:rsidRPr="00666B35" w:rsidRDefault="00AF58CC" w:rsidP="00875F59">
            <w:pPr>
              <w:pStyle w:val="TableContents"/>
              <w:jc w:val="center"/>
              <w:rPr>
                <w:rFonts w:ascii="Times New Roman" w:hAnsi="Times New Roman"/>
                <w:lang w:val="en-US"/>
              </w:rPr>
            </w:pPr>
            <w:r w:rsidRPr="00666B35">
              <w:rPr>
                <w:rFonts w:ascii="Times New Roman" w:hAnsi="Times New Roman" w:cs="Times New Roman"/>
                <w:sz w:val="24"/>
                <w:szCs w:val="24"/>
                <w:lang w:val="en-US"/>
              </w:rPr>
              <w:t>4,5,6, 7, 8, 9, 10</w:t>
            </w:r>
          </w:p>
        </w:tc>
        <w:tc>
          <w:tcPr>
            <w:tcW w:w="270" w:type="dxa"/>
            <w:tcBorders>
              <w:top w:val="single" w:sz="4" w:space="0" w:color="auto"/>
            </w:tcBorders>
            <w:shd w:val="clear" w:color="auto" w:fill="D9D9D9" w:themeFill="background1" w:themeFillShade="D9"/>
            <w:vAlign w:val="bottom"/>
          </w:tcPr>
          <w:p w:rsidR="00AF58CC" w:rsidRPr="00666B35" w:rsidRDefault="00AF58CC" w:rsidP="00875F59">
            <w:pPr>
              <w:pStyle w:val="TableContents"/>
              <w:jc w:val="center"/>
              <w:rPr>
                <w:rFonts w:ascii="Times New Roman" w:hAnsi="Times New Roman"/>
                <w:lang w:val="en-US"/>
              </w:rPr>
            </w:pPr>
          </w:p>
        </w:tc>
        <w:tc>
          <w:tcPr>
            <w:tcW w:w="3206" w:type="dxa"/>
            <w:tcBorders>
              <w:top w:val="single" w:sz="4" w:space="0" w:color="auto"/>
            </w:tcBorders>
            <w:shd w:val="clear" w:color="auto" w:fill="D9D9D9" w:themeFill="background1" w:themeFillShade="D9"/>
            <w:vAlign w:val="bottom"/>
          </w:tcPr>
          <w:p w:rsidR="00AF58CC" w:rsidRPr="00666B35" w:rsidRDefault="00AF58CC" w:rsidP="00875F59">
            <w:pPr>
              <w:pStyle w:val="TableContents"/>
              <w:jc w:val="center"/>
              <w:rPr>
                <w:rFonts w:ascii="Times New Roman" w:hAnsi="Times New Roman"/>
                <w:lang w:val="en-US"/>
              </w:rPr>
            </w:pPr>
            <w:r w:rsidRPr="00666B35">
              <w:rPr>
                <w:rFonts w:ascii="Times New Roman" w:hAnsi="Times New Roman"/>
                <w:lang w:val="en-US"/>
              </w:rPr>
              <w:t>Consumption</w:t>
            </w:r>
          </w:p>
        </w:tc>
      </w:tr>
      <w:tr w:rsidR="00AF58CC" w:rsidRPr="00666B35" w:rsidTr="00AF58CC">
        <w:tc>
          <w:tcPr>
            <w:tcW w:w="3109" w:type="dxa"/>
            <w:vAlign w:val="bottom"/>
          </w:tcPr>
          <w:p w:rsidR="00AF58CC" w:rsidRPr="00666B35" w:rsidRDefault="00AF58CC" w:rsidP="00875F59">
            <w:pPr>
              <w:pStyle w:val="TableContents"/>
              <w:jc w:val="center"/>
              <w:rPr>
                <w:rFonts w:ascii="Times New Roman" w:hAnsi="Times New Roman"/>
                <w:lang w:val="en-US"/>
              </w:rPr>
            </w:pPr>
            <w:r w:rsidRPr="00666B35">
              <w:rPr>
                <w:rFonts w:ascii="Times New Roman" w:hAnsi="Times New Roman" w:cs="Times New Roman"/>
                <w:sz w:val="24"/>
                <w:szCs w:val="24"/>
                <w:lang w:val="en-US"/>
              </w:rPr>
              <w:t>15, 16</w:t>
            </w:r>
          </w:p>
        </w:tc>
        <w:tc>
          <w:tcPr>
            <w:tcW w:w="270" w:type="dxa"/>
            <w:vAlign w:val="bottom"/>
          </w:tcPr>
          <w:p w:rsidR="00AF58CC" w:rsidRPr="00666B35" w:rsidRDefault="00AF58CC" w:rsidP="00875F59">
            <w:pPr>
              <w:pStyle w:val="TableContents"/>
              <w:jc w:val="center"/>
              <w:rPr>
                <w:rFonts w:ascii="Times New Roman" w:hAnsi="Times New Roman"/>
                <w:lang w:val="en-US"/>
              </w:rPr>
            </w:pPr>
          </w:p>
        </w:tc>
        <w:tc>
          <w:tcPr>
            <w:tcW w:w="3206" w:type="dxa"/>
            <w:vAlign w:val="bottom"/>
          </w:tcPr>
          <w:p w:rsidR="00AF58CC" w:rsidRPr="00666B35" w:rsidRDefault="00AF58CC" w:rsidP="00875F59">
            <w:pPr>
              <w:pStyle w:val="TableContents"/>
              <w:jc w:val="center"/>
              <w:rPr>
                <w:rFonts w:ascii="Times New Roman" w:hAnsi="Times New Roman"/>
                <w:lang w:val="en-US"/>
              </w:rPr>
            </w:pPr>
            <w:r w:rsidRPr="00666B35">
              <w:rPr>
                <w:rFonts w:ascii="Times New Roman" w:hAnsi="Times New Roman"/>
                <w:lang w:val="en-US"/>
              </w:rPr>
              <w:t>Risk behavior</w:t>
            </w:r>
          </w:p>
        </w:tc>
      </w:tr>
      <w:tr w:rsidR="00AF58CC" w:rsidRPr="00666B35" w:rsidTr="00AF58CC">
        <w:tc>
          <w:tcPr>
            <w:tcW w:w="3109" w:type="dxa"/>
            <w:shd w:val="clear" w:color="auto" w:fill="D9D9D9" w:themeFill="background1" w:themeFillShade="D9"/>
            <w:vAlign w:val="bottom"/>
          </w:tcPr>
          <w:p w:rsidR="00AF58CC" w:rsidRPr="00666B35" w:rsidRDefault="00AF58CC" w:rsidP="00875F59">
            <w:pPr>
              <w:pStyle w:val="TableContents"/>
              <w:jc w:val="center"/>
              <w:rPr>
                <w:rFonts w:ascii="Times New Roman" w:hAnsi="Times New Roman"/>
                <w:lang w:val="en-US"/>
              </w:rPr>
            </w:pPr>
            <w:r w:rsidRPr="00666B35">
              <w:rPr>
                <w:rFonts w:ascii="Times New Roman" w:hAnsi="Times New Roman" w:cs="Times New Roman"/>
                <w:sz w:val="24"/>
                <w:szCs w:val="24"/>
                <w:lang w:val="en-US"/>
              </w:rPr>
              <w:t>17, 18, 19, 20</w:t>
            </w:r>
          </w:p>
        </w:tc>
        <w:tc>
          <w:tcPr>
            <w:tcW w:w="270" w:type="dxa"/>
            <w:shd w:val="clear" w:color="auto" w:fill="D9D9D9" w:themeFill="background1" w:themeFillShade="D9"/>
            <w:vAlign w:val="bottom"/>
          </w:tcPr>
          <w:p w:rsidR="00AF58CC" w:rsidRPr="00666B35" w:rsidRDefault="00AF58CC" w:rsidP="00875F59">
            <w:pPr>
              <w:pStyle w:val="TableContents"/>
              <w:jc w:val="center"/>
              <w:rPr>
                <w:rFonts w:ascii="Times New Roman" w:hAnsi="Times New Roman"/>
                <w:lang w:val="en-US"/>
              </w:rPr>
            </w:pPr>
          </w:p>
        </w:tc>
        <w:tc>
          <w:tcPr>
            <w:tcW w:w="3206" w:type="dxa"/>
            <w:shd w:val="clear" w:color="auto" w:fill="D9D9D9" w:themeFill="background1" w:themeFillShade="D9"/>
            <w:vAlign w:val="bottom"/>
          </w:tcPr>
          <w:p w:rsidR="00AF58CC" w:rsidRPr="00666B35" w:rsidRDefault="00C01C87" w:rsidP="00875F59">
            <w:pPr>
              <w:pStyle w:val="TableContents"/>
              <w:jc w:val="center"/>
              <w:rPr>
                <w:rFonts w:ascii="Times New Roman" w:hAnsi="Times New Roman"/>
                <w:lang w:val="en-US"/>
              </w:rPr>
            </w:pPr>
            <w:r w:rsidRPr="00666B35">
              <w:rPr>
                <w:rFonts w:ascii="Times New Roman" w:hAnsi="Times New Roman"/>
                <w:lang w:val="en-US"/>
              </w:rPr>
              <w:t>Security and violence</w:t>
            </w:r>
          </w:p>
        </w:tc>
      </w:tr>
      <w:tr w:rsidR="00AF58CC" w:rsidRPr="00666B35" w:rsidTr="00AF58CC">
        <w:tc>
          <w:tcPr>
            <w:tcW w:w="3109" w:type="dxa"/>
            <w:vAlign w:val="bottom"/>
          </w:tcPr>
          <w:p w:rsidR="00AF58CC" w:rsidRPr="00666B35" w:rsidRDefault="00C01C87" w:rsidP="00875F59">
            <w:pPr>
              <w:pStyle w:val="TableContents"/>
              <w:jc w:val="center"/>
              <w:rPr>
                <w:rFonts w:ascii="Times New Roman" w:hAnsi="Times New Roman"/>
                <w:lang w:val="en-US"/>
              </w:rPr>
            </w:pPr>
            <w:r w:rsidRPr="00666B35">
              <w:rPr>
                <w:rFonts w:ascii="Times New Roman" w:hAnsi="Times New Roman" w:cs="Times New Roman"/>
                <w:sz w:val="24"/>
                <w:szCs w:val="24"/>
                <w:lang w:val="en-US"/>
              </w:rPr>
              <w:t xml:space="preserve">25, </w:t>
            </w:r>
            <w:r w:rsidR="003E148F" w:rsidRPr="00666B35">
              <w:rPr>
                <w:rFonts w:ascii="Times New Roman" w:hAnsi="Times New Roman" w:cs="Times New Roman"/>
                <w:sz w:val="24"/>
                <w:szCs w:val="24"/>
                <w:lang w:val="en-US"/>
              </w:rPr>
              <w:t>34</w:t>
            </w:r>
          </w:p>
        </w:tc>
        <w:tc>
          <w:tcPr>
            <w:tcW w:w="270" w:type="dxa"/>
            <w:vAlign w:val="bottom"/>
          </w:tcPr>
          <w:p w:rsidR="00AF58CC" w:rsidRPr="00666B35" w:rsidRDefault="00AF58CC" w:rsidP="00875F59">
            <w:pPr>
              <w:pStyle w:val="TableContents"/>
              <w:jc w:val="center"/>
              <w:rPr>
                <w:rFonts w:ascii="Times New Roman" w:hAnsi="Times New Roman"/>
                <w:lang w:val="en-US"/>
              </w:rPr>
            </w:pPr>
          </w:p>
        </w:tc>
        <w:tc>
          <w:tcPr>
            <w:tcW w:w="3206" w:type="dxa"/>
            <w:vAlign w:val="bottom"/>
          </w:tcPr>
          <w:p w:rsidR="00AF58CC" w:rsidRPr="00666B35" w:rsidRDefault="00C01C87" w:rsidP="00875F59">
            <w:pPr>
              <w:pStyle w:val="TableContents"/>
              <w:jc w:val="center"/>
              <w:rPr>
                <w:rFonts w:ascii="Times New Roman" w:hAnsi="Times New Roman"/>
                <w:lang w:val="en-US"/>
              </w:rPr>
            </w:pPr>
            <w:r w:rsidRPr="00666B35">
              <w:rPr>
                <w:rFonts w:ascii="Times New Roman" w:hAnsi="Times New Roman"/>
                <w:lang w:val="en-US"/>
              </w:rPr>
              <w:t>Help</w:t>
            </w:r>
          </w:p>
        </w:tc>
      </w:tr>
      <w:tr w:rsidR="00AF58CC" w:rsidRPr="00666B35" w:rsidTr="00AF58CC">
        <w:tc>
          <w:tcPr>
            <w:tcW w:w="3109" w:type="dxa"/>
            <w:shd w:val="clear" w:color="auto" w:fill="D9D9D9" w:themeFill="background1" w:themeFillShade="D9"/>
            <w:vAlign w:val="bottom"/>
          </w:tcPr>
          <w:p w:rsidR="00AF58CC" w:rsidRPr="00666B35" w:rsidRDefault="00C01C87" w:rsidP="00875F59">
            <w:pPr>
              <w:pStyle w:val="TableContents"/>
              <w:jc w:val="center"/>
              <w:rPr>
                <w:rFonts w:ascii="Times New Roman" w:hAnsi="Times New Roman"/>
                <w:lang w:val="en-US"/>
              </w:rPr>
            </w:pPr>
            <w:r w:rsidRPr="00666B35">
              <w:rPr>
                <w:rFonts w:ascii="Times New Roman" w:hAnsi="Times New Roman" w:cs="Times New Roman"/>
                <w:sz w:val="24"/>
                <w:szCs w:val="24"/>
                <w:lang w:val="en-US"/>
              </w:rPr>
              <w:t>26, 27, 28, 29</w:t>
            </w:r>
          </w:p>
        </w:tc>
        <w:tc>
          <w:tcPr>
            <w:tcW w:w="270" w:type="dxa"/>
            <w:shd w:val="clear" w:color="auto" w:fill="D9D9D9" w:themeFill="background1" w:themeFillShade="D9"/>
            <w:vAlign w:val="bottom"/>
          </w:tcPr>
          <w:p w:rsidR="00AF58CC" w:rsidRPr="00666B35" w:rsidRDefault="00AF58CC" w:rsidP="00875F59">
            <w:pPr>
              <w:pStyle w:val="TableContents"/>
              <w:jc w:val="center"/>
              <w:rPr>
                <w:rFonts w:ascii="Times New Roman" w:hAnsi="Times New Roman"/>
                <w:lang w:val="en-US"/>
              </w:rPr>
            </w:pPr>
          </w:p>
        </w:tc>
        <w:tc>
          <w:tcPr>
            <w:tcW w:w="3206" w:type="dxa"/>
            <w:shd w:val="clear" w:color="auto" w:fill="D9D9D9" w:themeFill="background1" w:themeFillShade="D9"/>
            <w:vAlign w:val="bottom"/>
          </w:tcPr>
          <w:p w:rsidR="00AF58CC" w:rsidRPr="00666B35" w:rsidRDefault="00C01C87" w:rsidP="00875F59">
            <w:pPr>
              <w:pStyle w:val="TableContents"/>
              <w:jc w:val="center"/>
              <w:rPr>
                <w:rFonts w:ascii="Times New Roman" w:hAnsi="Times New Roman"/>
                <w:lang w:val="en-US"/>
              </w:rPr>
            </w:pPr>
            <w:r w:rsidRPr="00666B35">
              <w:rPr>
                <w:rFonts w:ascii="Times New Roman" w:hAnsi="Times New Roman"/>
                <w:lang w:val="en-US"/>
              </w:rPr>
              <w:t>Reasons for consumption</w:t>
            </w:r>
          </w:p>
        </w:tc>
      </w:tr>
      <w:tr w:rsidR="00DC2E55" w:rsidRPr="00666B35" w:rsidTr="00DC2E55">
        <w:trPr>
          <w:trHeight w:val="296"/>
        </w:trPr>
        <w:tc>
          <w:tcPr>
            <w:tcW w:w="3109" w:type="dxa"/>
            <w:tcBorders>
              <w:bottom w:val="single" w:sz="24" w:space="0" w:color="auto"/>
            </w:tcBorders>
            <w:shd w:val="clear" w:color="auto" w:fill="auto"/>
            <w:vAlign w:val="bottom"/>
          </w:tcPr>
          <w:p w:rsidR="00DC2E55" w:rsidRPr="00666B35" w:rsidRDefault="00DC2E55" w:rsidP="002666FD">
            <w:pPr>
              <w:pStyle w:val="TableContents"/>
              <w:jc w:val="center"/>
              <w:rPr>
                <w:rFonts w:ascii="Times New Roman" w:hAnsi="Times New Roman"/>
                <w:lang w:val="en-US"/>
              </w:rPr>
            </w:pPr>
            <w:r w:rsidRPr="00666B35">
              <w:rPr>
                <w:rFonts w:ascii="Times New Roman" w:hAnsi="Times New Roman" w:cs="Times New Roman"/>
                <w:sz w:val="24"/>
                <w:szCs w:val="24"/>
                <w:lang w:val="en-US"/>
              </w:rPr>
              <w:t>32, 33</w:t>
            </w:r>
          </w:p>
        </w:tc>
        <w:tc>
          <w:tcPr>
            <w:tcW w:w="270" w:type="dxa"/>
            <w:tcBorders>
              <w:bottom w:val="single" w:sz="24" w:space="0" w:color="auto"/>
            </w:tcBorders>
            <w:shd w:val="clear" w:color="auto" w:fill="auto"/>
            <w:vAlign w:val="bottom"/>
          </w:tcPr>
          <w:p w:rsidR="00DC2E55" w:rsidRPr="00666B35" w:rsidRDefault="00DC2E55" w:rsidP="002666FD">
            <w:pPr>
              <w:pStyle w:val="TableContents"/>
              <w:jc w:val="center"/>
              <w:rPr>
                <w:rFonts w:ascii="Times New Roman" w:hAnsi="Times New Roman"/>
                <w:lang w:val="en-US"/>
              </w:rPr>
            </w:pPr>
          </w:p>
        </w:tc>
        <w:tc>
          <w:tcPr>
            <w:tcW w:w="3206" w:type="dxa"/>
            <w:tcBorders>
              <w:bottom w:val="single" w:sz="24" w:space="0" w:color="auto"/>
            </w:tcBorders>
            <w:shd w:val="clear" w:color="auto" w:fill="auto"/>
            <w:vAlign w:val="bottom"/>
          </w:tcPr>
          <w:p w:rsidR="00DC2E55" w:rsidRPr="00666B35" w:rsidRDefault="00DC2E55" w:rsidP="002666FD">
            <w:pPr>
              <w:pStyle w:val="TableContents"/>
              <w:jc w:val="center"/>
              <w:rPr>
                <w:rFonts w:ascii="Times New Roman" w:hAnsi="Times New Roman"/>
                <w:lang w:val="en-US"/>
              </w:rPr>
            </w:pPr>
            <w:r w:rsidRPr="00666B35">
              <w:rPr>
                <w:rFonts w:ascii="Times New Roman" w:hAnsi="Times New Roman"/>
                <w:lang w:val="en-US"/>
              </w:rPr>
              <w:t>Suicide</w:t>
            </w:r>
          </w:p>
        </w:tc>
      </w:tr>
    </w:tbl>
    <w:p w:rsidR="00AF58CC" w:rsidRPr="00BE3075" w:rsidRDefault="00AF58CC" w:rsidP="00BE3075">
      <w:pPr>
        <w:spacing w:after="120"/>
        <w:ind w:firstLine="706"/>
        <w:rPr>
          <w:rFonts w:ascii="Times New Roman" w:hAnsi="Times New Roman"/>
          <w:color w:val="000000"/>
          <w:sz w:val="24"/>
        </w:rPr>
      </w:pPr>
    </w:p>
    <w:p w:rsidR="00C475C5" w:rsidRPr="00F15FD2" w:rsidRDefault="00E86721" w:rsidP="00C475C5">
      <w:pPr>
        <w:spacing w:after="120"/>
        <w:ind w:firstLine="706"/>
        <w:rPr>
          <w:rFonts w:ascii="Times New Roman" w:hAnsi="Times New Roman"/>
          <w:color w:val="000000"/>
          <w:sz w:val="24"/>
        </w:rPr>
      </w:pPr>
      <w:r>
        <w:rPr>
          <w:rFonts w:ascii="Times New Roman" w:hAnsi="Times New Roman"/>
          <w:color w:val="000000"/>
          <w:sz w:val="24"/>
        </w:rPr>
        <w:t xml:space="preserve">Additionally, the </w:t>
      </w:r>
      <w:r w:rsidR="00C475C5" w:rsidRPr="00F15FD2">
        <w:rPr>
          <w:rFonts w:ascii="Times New Roman" w:hAnsi="Times New Roman"/>
          <w:color w:val="000000"/>
          <w:sz w:val="24"/>
        </w:rPr>
        <w:t xml:space="preserve">tradeoff between the thoroughness of the survey and </w:t>
      </w:r>
      <w:r w:rsidR="001C7CD7">
        <w:rPr>
          <w:rFonts w:ascii="Times New Roman" w:hAnsi="Times New Roman"/>
          <w:color w:val="000000"/>
          <w:sz w:val="24"/>
        </w:rPr>
        <w:t xml:space="preserve">the </w:t>
      </w:r>
      <w:r w:rsidR="00C475C5" w:rsidRPr="00F15FD2">
        <w:rPr>
          <w:rFonts w:ascii="Times New Roman" w:hAnsi="Times New Roman"/>
          <w:color w:val="000000"/>
          <w:sz w:val="24"/>
        </w:rPr>
        <w:t xml:space="preserve">time required for its completion is a factor to take into account in future administrations.  </w:t>
      </w:r>
    </w:p>
    <w:p w:rsidR="00D269E7" w:rsidRPr="00F15FD2" w:rsidRDefault="0020206D" w:rsidP="00D269E7">
      <w:pPr>
        <w:spacing w:after="120"/>
        <w:ind w:firstLine="706"/>
        <w:rPr>
          <w:rFonts w:ascii="Times New Roman" w:hAnsi="Times New Roman"/>
          <w:color w:val="000000"/>
          <w:sz w:val="24"/>
        </w:rPr>
      </w:pPr>
      <w:r w:rsidRPr="00F15FD2">
        <w:rPr>
          <w:rFonts w:ascii="Times New Roman" w:hAnsi="Times New Roman" w:cs="Times New Roman"/>
          <w:color w:val="000000"/>
          <w:sz w:val="24"/>
          <w:szCs w:val="24"/>
        </w:rPr>
        <w:t>In the meeting</w:t>
      </w:r>
      <w:r w:rsidR="00392CE6" w:rsidRPr="00F15FD2">
        <w:rPr>
          <w:rFonts w:ascii="Times New Roman" w:hAnsi="Times New Roman" w:cs="Times New Roman"/>
          <w:color w:val="000000"/>
          <w:sz w:val="24"/>
          <w:szCs w:val="24"/>
        </w:rPr>
        <w:t>s</w:t>
      </w:r>
      <w:r w:rsidRPr="00F15FD2">
        <w:rPr>
          <w:rFonts w:ascii="Times New Roman" w:hAnsi="Times New Roman" w:cs="Times New Roman"/>
          <w:color w:val="000000"/>
          <w:sz w:val="24"/>
          <w:szCs w:val="24"/>
        </w:rPr>
        <w:t xml:space="preserve"> of </w:t>
      </w:r>
      <w:r w:rsidR="00C475C5" w:rsidRPr="00F15FD2">
        <w:rPr>
          <w:rFonts w:ascii="Times New Roman" w:hAnsi="Times New Roman" w:cs="Times New Roman"/>
          <w:color w:val="000000"/>
          <w:sz w:val="24"/>
          <w:szCs w:val="24"/>
        </w:rPr>
        <w:t xml:space="preserve">January 30, </w:t>
      </w:r>
      <w:r w:rsidR="00392CE6" w:rsidRPr="00F15FD2">
        <w:rPr>
          <w:rFonts w:ascii="Times New Roman" w:hAnsi="Times New Roman" w:cs="Times New Roman"/>
          <w:color w:val="000000"/>
          <w:sz w:val="24"/>
          <w:szCs w:val="24"/>
        </w:rPr>
        <w:t xml:space="preserve">and of July 18 of </w:t>
      </w:r>
      <w:r w:rsidR="00C475C5" w:rsidRPr="00F15FD2">
        <w:rPr>
          <w:rFonts w:ascii="Times New Roman" w:hAnsi="Times New Roman" w:cs="Times New Roman"/>
          <w:color w:val="000000"/>
          <w:sz w:val="24"/>
          <w:szCs w:val="24"/>
        </w:rPr>
        <w:t>2014, the</w:t>
      </w:r>
      <w:r w:rsidR="00724D88" w:rsidRPr="00F15FD2">
        <w:rPr>
          <w:rFonts w:ascii="Times New Roman" w:hAnsi="Times New Roman" w:cs="Times New Roman"/>
          <w:color w:val="000000"/>
          <w:sz w:val="24"/>
          <w:szCs w:val="24"/>
        </w:rPr>
        <w:t xml:space="preserve"> </w:t>
      </w:r>
      <w:r w:rsidR="009D6963">
        <w:rPr>
          <w:rFonts w:ascii="Times New Roman" w:hAnsi="Times New Roman"/>
          <w:color w:val="000000"/>
          <w:sz w:val="24"/>
        </w:rPr>
        <w:t>ATOD</w:t>
      </w:r>
      <w:r w:rsidR="00724D88" w:rsidRPr="00F15FD2">
        <w:rPr>
          <w:rFonts w:ascii="Times New Roman" w:hAnsi="Times New Roman"/>
          <w:color w:val="000000"/>
          <w:sz w:val="24"/>
        </w:rPr>
        <w:t xml:space="preserve">-PC </w:t>
      </w:r>
      <w:r w:rsidRPr="00F15FD2">
        <w:rPr>
          <w:rFonts w:ascii="Times New Roman" w:hAnsi="Times New Roman"/>
          <w:color w:val="000000"/>
          <w:sz w:val="24"/>
        </w:rPr>
        <w:t xml:space="preserve">reviewed </w:t>
      </w:r>
      <w:r w:rsidR="00724D88" w:rsidRPr="00F15FD2">
        <w:rPr>
          <w:rFonts w:ascii="Times New Roman" w:hAnsi="Times New Roman"/>
          <w:color w:val="000000"/>
          <w:sz w:val="24"/>
        </w:rPr>
        <w:t>the results of the survey</w:t>
      </w:r>
      <w:r w:rsidRPr="00F15FD2">
        <w:rPr>
          <w:rFonts w:ascii="Times New Roman" w:hAnsi="Times New Roman"/>
          <w:color w:val="000000"/>
          <w:sz w:val="24"/>
        </w:rPr>
        <w:t xml:space="preserve">, including the </w:t>
      </w:r>
      <w:r w:rsidR="00724D88" w:rsidRPr="00F15FD2">
        <w:rPr>
          <w:rFonts w:ascii="Times New Roman" w:hAnsi="Times New Roman"/>
          <w:color w:val="000000"/>
          <w:sz w:val="24"/>
        </w:rPr>
        <w:t>executive summary</w:t>
      </w:r>
      <w:r w:rsidRPr="00F15FD2">
        <w:rPr>
          <w:rFonts w:ascii="Times New Roman" w:hAnsi="Times New Roman"/>
          <w:color w:val="000000"/>
          <w:sz w:val="24"/>
        </w:rPr>
        <w:t xml:space="preserve"> </w:t>
      </w:r>
      <w:r w:rsidR="00524055" w:rsidRPr="00F15FD2">
        <w:rPr>
          <w:rFonts w:ascii="Times New Roman" w:hAnsi="Times New Roman"/>
          <w:color w:val="000000"/>
          <w:sz w:val="24"/>
        </w:rPr>
        <w:t>as prepared by staff of the CORE</w:t>
      </w:r>
      <w:r w:rsidRPr="00F15FD2">
        <w:rPr>
          <w:rFonts w:ascii="Times New Roman" w:hAnsi="Times New Roman"/>
          <w:color w:val="000000"/>
          <w:sz w:val="24"/>
        </w:rPr>
        <w:t xml:space="preserve"> Institute. </w:t>
      </w:r>
      <w:r w:rsidR="00724D88" w:rsidRPr="00F15FD2">
        <w:rPr>
          <w:rFonts w:ascii="Times New Roman" w:hAnsi="Times New Roman"/>
          <w:color w:val="000000"/>
          <w:sz w:val="24"/>
        </w:rPr>
        <w:t xml:space="preserve"> </w:t>
      </w:r>
      <w:r w:rsidR="00392CE6" w:rsidRPr="00F15FD2">
        <w:rPr>
          <w:rFonts w:ascii="Times New Roman" w:hAnsi="Times New Roman"/>
          <w:color w:val="000000"/>
          <w:sz w:val="24"/>
        </w:rPr>
        <w:t xml:space="preserve">On the first meeting, the committee raised two main concerns: first, how to incorporate the students in the analysis of the survey and second, how to integrate </w:t>
      </w:r>
      <w:r w:rsidR="000C183B" w:rsidRPr="00F15FD2">
        <w:rPr>
          <w:rFonts w:ascii="Times New Roman" w:hAnsi="Times New Roman"/>
          <w:color w:val="000000"/>
          <w:sz w:val="24"/>
        </w:rPr>
        <w:t xml:space="preserve">prevention consciousness in the curriculum of the Law School. </w:t>
      </w:r>
      <w:r w:rsidR="00EF3C92">
        <w:rPr>
          <w:rFonts w:ascii="Times New Roman" w:hAnsi="Times New Roman"/>
          <w:color w:val="000000"/>
          <w:sz w:val="24"/>
        </w:rPr>
        <w:t>These two points</w:t>
      </w:r>
      <w:r w:rsidR="000C183B" w:rsidRPr="00F15FD2">
        <w:rPr>
          <w:rFonts w:ascii="Times New Roman" w:hAnsi="Times New Roman"/>
          <w:color w:val="000000"/>
          <w:sz w:val="24"/>
        </w:rPr>
        <w:t xml:space="preserve"> will be </w:t>
      </w:r>
      <w:r w:rsidR="00EF3C92">
        <w:rPr>
          <w:rFonts w:ascii="Times New Roman" w:hAnsi="Times New Roman"/>
          <w:color w:val="000000"/>
          <w:sz w:val="24"/>
        </w:rPr>
        <w:t>briefly elaborated</w:t>
      </w:r>
      <w:r w:rsidR="000C183B" w:rsidRPr="00F15FD2">
        <w:rPr>
          <w:rFonts w:ascii="Times New Roman" w:hAnsi="Times New Roman"/>
          <w:color w:val="000000"/>
          <w:sz w:val="24"/>
        </w:rPr>
        <w:t xml:space="preserve"> later on in this report.</w:t>
      </w:r>
    </w:p>
    <w:p w:rsidR="00757FF9" w:rsidRPr="00F15FD2" w:rsidRDefault="000565B6" w:rsidP="005745AC">
      <w:pPr>
        <w:spacing w:after="120"/>
        <w:ind w:firstLine="706"/>
        <w:rPr>
          <w:rFonts w:ascii="Times New Roman" w:hAnsi="Times New Roman"/>
          <w:color w:val="000000"/>
          <w:sz w:val="24"/>
        </w:rPr>
      </w:pPr>
      <w:r w:rsidRPr="00F15FD2">
        <w:rPr>
          <w:rFonts w:ascii="Times New Roman" w:hAnsi="Times New Roman"/>
          <w:b/>
          <w:color w:val="000000"/>
          <w:sz w:val="24"/>
        </w:rPr>
        <w:t>Assessment.</w:t>
      </w:r>
      <w:r w:rsidRPr="00F15FD2">
        <w:rPr>
          <w:rFonts w:ascii="Times New Roman" w:hAnsi="Times New Roman"/>
          <w:color w:val="000000"/>
          <w:sz w:val="24"/>
        </w:rPr>
        <w:t xml:space="preserve">  </w:t>
      </w:r>
      <w:r w:rsidR="000C183B" w:rsidRPr="00F15FD2">
        <w:rPr>
          <w:rFonts w:ascii="Times New Roman" w:hAnsi="Times New Roman"/>
          <w:color w:val="000000"/>
          <w:sz w:val="24"/>
        </w:rPr>
        <w:t xml:space="preserve"> The School of Law has maintained its presence in CRUSADA which </w:t>
      </w:r>
      <w:r w:rsidR="00EF3C92">
        <w:rPr>
          <w:rFonts w:ascii="Times New Roman" w:hAnsi="Times New Roman"/>
          <w:color w:val="000000"/>
          <w:sz w:val="24"/>
        </w:rPr>
        <w:t>has entail</w:t>
      </w:r>
      <w:r w:rsidR="00B10F1A">
        <w:rPr>
          <w:rFonts w:ascii="Times New Roman" w:hAnsi="Times New Roman"/>
          <w:color w:val="000000"/>
          <w:sz w:val="24"/>
        </w:rPr>
        <w:t>ed</w:t>
      </w:r>
      <w:r w:rsidR="00EF3C92">
        <w:rPr>
          <w:rFonts w:ascii="Times New Roman" w:hAnsi="Times New Roman"/>
          <w:color w:val="000000"/>
          <w:sz w:val="24"/>
        </w:rPr>
        <w:t xml:space="preserve"> its</w:t>
      </w:r>
      <w:r w:rsidR="000C183B" w:rsidRPr="00F15FD2">
        <w:rPr>
          <w:rFonts w:ascii="Times New Roman" w:hAnsi="Times New Roman"/>
          <w:color w:val="000000"/>
          <w:sz w:val="24"/>
        </w:rPr>
        <w:t xml:space="preserve"> </w:t>
      </w:r>
      <w:r w:rsidR="00EF3C92">
        <w:rPr>
          <w:rFonts w:ascii="Times New Roman" w:hAnsi="Times New Roman"/>
          <w:color w:val="000000"/>
          <w:sz w:val="24"/>
        </w:rPr>
        <w:t>timely membership</w:t>
      </w:r>
      <w:r w:rsidR="00892F9C" w:rsidRPr="00F15FD2">
        <w:rPr>
          <w:rFonts w:ascii="Times New Roman" w:hAnsi="Times New Roman"/>
          <w:color w:val="000000"/>
          <w:sz w:val="24"/>
        </w:rPr>
        <w:t xml:space="preserve"> payment and all other fees, as for example, CRUSADA’s annual conference. In April, 2013, the School of Law participated</w:t>
      </w:r>
      <w:r w:rsidR="00EF3C92">
        <w:rPr>
          <w:rFonts w:ascii="Times New Roman" w:hAnsi="Times New Roman"/>
          <w:color w:val="000000"/>
          <w:sz w:val="24"/>
        </w:rPr>
        <w:t xml:space="preserve"> f</w:t>
      </w:r>
      <w:r w:rsidR="00EF3C92" w:rsidRPr="00F15FD2">
        <w:rPr>
          <w:rFonts w:ascii="Times New Roman" w:hAnsi="Times New Roman"/>
          <w:color w:val="000000"/>
          <w:sz w:val="24"/>
        </w:rPr>
        <w:t xml:space="preserve">or the first time </w:t>
      </w:r>
      <w:r w:rsidR="00892F9C" w:rsidRPr="00F15FD2">
        <w:rPr>
          <w:rFonts w:ascii="Times New Roman" w:hAnsi="Times New Roman"/>
          <w:color w:val="000000"/>
          <w:sz w:val="24"/>
        </w:rPr>
        <w:t xml:space="preserve">in CRUSADA’s survey. </w:t>
      </w:r>
      <w:r w:rsidR="00757FF9" w:rsidRPr="00F15FD2">
        <w:rPr>
          <w:rFonts w:ascii="Times New Roman" w:hAnsi="Times New Roman"/>
          <w:color w:val="000000"/>
          <w:sz w:val="24"/>
        </w:rPr>
        <w:t xml:space="preserve">During the biennial of 2013-2014, the </w:t>
      </w:r>
      <w:r w:rsidR="001D016A" w:rsidRPr="00F15FD2">
        <w:rPr>
          <w:rFonts w:ascii="Times New Roman" w:hAnsi="Times New Roman"/>
          <w:color w:val="000000"/>
          <w:sz w:val="24"/>
        </w:rPr>
        <w:t xml:space="preserve">committee </w:t>
      </w:r>
      <w:r w:rsidR="00757FF9" w:rsidRPr="00F15FD2">
        <w:rPr>
          <w:rFonts w:ascii="Times New Roman" w:hAnsi="Times New Roman"/>
          <w:color w:val="000000"/>
          <w:sz w:val="24"/>
        </w:rPr>
        <w:t xml:space="preserve">met on </w:t>
      </w:r>
      <w:r w:rsidR="001D016A" w:rsidRPr="00F15FD2">
        <w:rPr>
          <w:rFonts w:ascii="Times New Roman" w:hAnsi="Times New Roman"/>
          <w:color w:val="000000"/>
          <w:sz w:val="24"/>
        </w:rPr>
        <w:t>three</w:t>
      </w:r>
      <w:r w:rsidR="00757FF9" w:rsidRPr="00F15FD2">
        <w:rPr>
          <w:rFonts w:ascii="Times New Roman" w:hAnsi="Times New Roman"/>
          <w:color w:val="000000"/>
          <w:sz w:val="24"/>
        </w:rPr>
        <w:t xml:space="preserve"> occasions to attend different issues concerning the survey.</w:t>
      </w:r>
    </w:p>
    <w:p w:rsidR="00E71BEA" w:rsidRPr="00F15FD2" w:rsidRDefault="00E5702D" w:rsidP="005745AC">
      <w:pPr>
        <w:spacing w:after="120"/>
        <w:ind w:firstLine="706"/>
        <w:rPr>
          <w:rFonts w:ascii="Times New Roman" w:hAnsi="Times New Roman"/>
          <w:b/>
          <w:color w:val="000000"/>
          <w:sz w:val="24"/>
        </w:rPr>
      </w:pPr>
      <w:r>
        <w:rPr>
          <w:rFonts w:ascii="Times New Roman" w:hAnsi="Times New Roman"/>
          <w:b/>
          <w:color w:val="000000"/>
          <w:sz w:val="24"/>
        </w:rPr>
        <w:t>Recommendations:</w:t>
      </w:r>
    </w:p>
    <w:p w:rsidR="00F825BA" w:rsidRPr="00F15FD2" w:rsidRDefault="00F825BA" w:rsidP="00F825BA">
      <w:pPr>
        <w:pStyle w:val="ListParagraph"/>
        <w:numPr>
          <w:ilvl w:val="0"/>
          <w:numId w:val="11"/>
        </w:numPr>
        <w:spacing w:after="120"/>
        <w:rPr>
          <w:rFonts w:ascii="Times New Roman" w:hAnsi="Times New Roman"/>
          <w:b/>
          <w:color w:val="000000"/>
          <w:sz w:val="24"/>
        </w:rPr>
      </w:pPr>
      <w:r w:rsidRPr="00F15FD2">
        <w:rPr>
          <w:rFonts w:ascii="Times New Roman" w:hAnsi="Times New Roman"/>
          <w:color w:val="000000"/>
          <w:sz w:val="24"/>
        </w:rPr>
        <w:t>The committee recommends that the School of Law maintains its</w:t>
      </w:r>
      <w:r w:rsidR="00532BEC" w:rsidRPr="00F15FD2">
        <w:rPr>
          <w:rFonts w:ascii="Times New Roman" w:hAnsi="Times New Roman"/>
          <w:color w:val="000000"/>
          <w:sz w:val="24"/>
        </w:rPr>
        <w:t xml:space="preserve"> present </w:t>
      </w:r>
      <w:r w:rsidR="00757FF9" w:rsidRPr="00F15FD2">
        <w:rPr>
          <w:rFonts w:ascii="Times New Roman" w:hAnsi="Times New Roman"/>
          <w:color w:val="000000"/>
          <w:sz w:val="24"/>
        </w:rPr>
        <w:t>participation in CRUSADA;</w:t>
      </w:r>
    </w:p>
    <w:p w:rsidR="00757FF9" w:rsidRPr="00F15FD2" w:rsidRDefault="00757FF9" w:rsidP="00757FF9">
      <w:pPr>
        <w:pStyle w:val="ListParagraph"/>
        <w:numPr>
          <w:ilvl w:val="0"/>
          <w:numId w:val="11"/>
        </w:numPr>
        <w:spacing w:after="120"/>
        <w:rPr>
          <w:rFonts w:ascii="Times New Roman" w:hAnsi="Times New Roman"/>
          <w:b/>
          <w:color w:val="000000"/>
          <w:sz w:val="24"/>
        </w:rPr>
      </w:pPr>
      <w:r w:rsidRPr="00F15FD2">
        <w:rPr>
          <w:rFonts w:ascii="Times New Roman" w:hAnsi="Times New Roman"/>
          <w:color w:val="000000"/>
          <w:sz w:val="24"/>
        </w:rPr>
        <w:t xml:space="preserve">The committee should consider two meetings per semester so it can follow up on its projects. </w:t>
      </w:r>
    </w:p>
    <w:p w:rsidR="00757FF9" w:rsidRPr="00F15FD2" w:rsidRDefault="00757FF9" w:rsidP="00757FF9">
      <w:pPr>
        <w:pStyle w:val="ListParagraph"/>
        <w:spacing w:after="120"/>
        <w:ind w:left="1426"/>
        <w:rPr>
          <w:rFonts w:ascii="Times New Roman" w:hAnsi="Times New Roman"/>
          <w:b/>
          <w:color w:val="000000"/>
          <w:sz w:val="24"/>
        </w:rPr>
      </w:pPr>
    </w:p>
    <w:p w:rsidR="006853B0" w:rsidRPr="00F15FD2" w:rsidRDefault="00651E4A" w:rsidP="004A190C">
      <w:pPr>
        <w:pStyle w:val="ListParagraph"/>
        <w:numPr>
          <w:ilvl w:val="0"/>
          <w:numId w:val="6"/>
        </w:numPr>
        <w:spacing w:after="120"/>
        <w:ind w:left="0" w:firstLine="432"/>
        <w:rPr>
          <w:rFonts w:ascii="Times New Roman" w:hAnsi="Times New Roman"/>
          <w:b/>
          <w:color w:val="000000"/>
          <w:sz w:val="24"/>
        </w:rPr>
      </w:pPr>
      <w:r w:rsidRPr="00F15FD2">
        <w:rPr>
          <w:rFonts w:ascii="Times New Roman" w:hAnsi="Times New Roman"/>
          <w:b/>
          <w:color w:val="000000"/>
          <w:sz w:val="24"/>
        </w:rPr>
        <w:t>Follow up on the methods used to notify the students, the teaching and non-teaching staff about university’s drug, alcohol, tobacco policies and the policies concerning violence related issues within the campus</w:t>
      </w:r>
      <w:r w:rsidR="00D30E0C" w:rsidRPr="00F15FD2">
        <w:rPr>
          <w:rFonts w:ascii="Times New Roman" w:hAnsi="Times New Roman"/>
          <w:b/>
          <w:color w:val="000000"/>
          <w:sz w:val="24"/>
        </w:rPr>
        <w:t>.</w:t>
      </w:r>
    </w:p>
    <w:p w:rsidR="00DD5EC2" w:rsidRPr="00F15FD2" w:rsidRDefault="009E4179" w:rsidP="00DD5EC2">
      <w:pPr>
        <w:spacing w:after="120"/>
        <w:ind w:firstLine="706"/>
        <w:rPr>
          <w:rFonts w:ascii="Times New Roman" w:hAnsi="Times New Roman"/>
          <w:color w:val="000000"/>
          <w:sz w:val="24"/>
        </w:rPr>
      </w:pPr>
      <w:r w:rsidRPr="00F15FD2">
        <w:rPr>
          <w:rFonts w:ascii="Times New Roman" w:hAnsi="Times New Roman"/>
          <w:color w:val="000000"/>
          <w:sz w:val="24"/>
        </w:rPr>
        <w:t xml:space="preserve">At the School of Law, the practice </w:t>
      </w:r>
      <w:r w:rsidR="009C1F8C" w:rsidRPr="00F15FD2">
        <w:rPr>
          <w:rFonts w:ascii="Times New Roman" w:hAnsi="Times New Roman"/>
          <w:color w:val="000000"/>
          <w:sz w:val="24"/>
        </w:rPr>
        <w:t>of</w:t>
      </w:r>
      <w:r w:rsidRPr="00F15FD2">
        <w:rPr>
          <w:rFonts w:ascii="Times New Roman" w:hAnsi="Times New Roman"/>
          <w:color w:val="000000"/>
          <w:sz w:val="24"/>
        </w:rPr>
        <w:t xml:space="preserve"> the distribution of the institutional policies, including those of </w:t>
      </w:r>
      <w:r w:rsidR="009D6963">
        <w:rPr>
          <w:rFonts w:ascii="Times New Roman" w:hAnsi="Times New Roman"/>
          <w:color w:val="000000"/>
          <w:sz w:val="24"/>
        </w:rPr>
        <w:t>ATOD</w:t>
      </w:r>
      <w:r w:rsidRPr="00F15FD2">
        <w:rPr>
          <w:rFonts w:ascii="Times New Roman" w:hAnsi="Times New Roman"/>
          <w:color w:val="000000"/>
          <w:sz w:val="24"/>
        </w:rPr>
        <w:t xml:space="preserve"> and violence issues, has been limited to new students and new teaching and non-teaching personnel. </w:t>
      </w:r>
      <w:r w:rsidR="001A0090" w:rsidRPr="00F15FD2">
        <w:rPr>
          <w:rFonts w:ascii="Times New Roman" w:hAnsi="Times New Roman"/>
          <w:color w:val="000000"/>
          <w:sz w:val="24"/>
        </w:rPr>
        <w:t xml:space="preserve">Originally this </w:t>
      </w:r>
      <w:r w:rsidR="0020244B" w:rsidRPr="00F15FD2">
        <w:rPr>
          <w:rFonts w:ascii="Times New Roman" w:hAnsi="Times New Roman"/>
          <w:color w:val="000000"/>
          <w:sz w:val="24"/>
        </w:rPr>
        <w:t>material</w:t>
      </w:r>
      <w:r w:rsidR="001A0090" w:rsidRPr="00F15FD2">
        <w:rPr>
          <w:rFonts w:ascii="Times New Roman" w:hAnsi="Times New Roman"/>
          <w:color w:val="000000"/>
          <w:sz w:val="24"/>
        </w:rPr>
        <w:t xml:space="preserve"> was </w:t>
      </w:r>
      <w:r w:rsidR="0020244B" w:rsidRPr="00F15FD2">
        <w:rPr>
          <w:rFonts w:ascii="Times New Roman" w:hAnsi="Times New Roman"/>
          <w:color w:val="000000"/>
          <w:sz w:val="24"/>
        </w:rPr>
        <w:t>presented</w:t>
      </w:r>
      <w:r w:rsidR="00020F5E" w:rsidRPr="00F15FD2">
        <w:rPr>
          <w:rFonts w:ascii="Times New Roman" w:hAnsi="Times New Roman"/>
          <w:color w:val="000000"/>
          <w:sz w:val="24"/>
        </w:rPr>
        <w:t xml:space="preserve"> on a paper format. </w:t>
      </w:r>
      <w:r w:rsidRPr="00F15FD2">
        <w:rPr>
          <w:rFonts w:ascii="Times New Roman" w:hAnsi="Times New Roman"/>
          <w:color w:val="000000"/>
          <w:sz w:val="24"/>
        </w:rPr>
        <w:t xml:space="preserve">However, since </w:t>
      </w:r>
      <w:r w:rsidR="00F50298" w:rsidRPr="00F15FD2">
        <w:rPr>
          <w:rFonts w:ascii="Times New Roman" w:hAnsi="Times New Roman"/>
          <w:color w:val="000000"/>
          <w:sz w:val="24"/>
        </w:rPr>
        <w:t>August, 2006</w:t>
      </w:r>
      <w:r w:rsidRPr="00F15FD2">
        <w:rPr>
          <w:rFonts w:ascii="Times New Roman" w:hAnsi="Times New Roman"/>
          <w:color w:val="000000"/>
          <w:sz w:val="24"/>
        </w:rPr>
        <w:t xml:space="preserve"> the new</w:t>
      </w:r>
      <w:r w:rsidR="001A0090" w:rsidRPr="00F15FD2">
        <w:rPr>
          <w:rFonts w:ascii="Times New Roman" w:hAnsi="Times New Roman"/>
          <w:color w:val="000000"/>
          <w:sz w:val="24"/>
        </w:rPr>
        <w:t xml:space="preserve"> students </w:t>
      </w:r>
      <w:r w:rsidR="00020F5E" w:rsidRPr="00F15FD2">
        <w:rPr>
          <w:rFonts w:ascii="Times New Roman" w:hAnsi="Times New Roman"/>
          <w:color w:val="000000"/>
          <w:sz w:val="24"/>
        </w:rPr>
        <w:t>began receiving</w:t>
      </w:r>
      <w:r w:rsidR="001A0090" w:rsidRPr="00F15FD2">
        <w:rPr>
          <w:rFonts w:ascii="Times New Roman" w:hAnsi="Times New Roman"/>
          <w:color w:val="000000"/>
          <w:sz w:val="24"/>
        </w:rPr>
        <w:t xml:space="preserve"> this information in </w:t>
      </w:r>
      <w:r w:rsidR="00020F5E" w:rsidRPr="00F15FD2">
        <w:rPr>
          <w:rFonts w:ascii="Times New Roman" w:hAnsi="Times New Roman"/>
          <w:color w:val="000000"/>
          <w:sz w:val="24"/>
        </w:rPr>
        <w:t>a paperless format</w:t>
      </w:r>
      <w:r w:rsidR="00F50298" w:rsidRPr="00F15FD2">
        <w:rPr>
          <w:rFonts w:ascii="Times New Roman" w:hAnsi="Times New Roman"/>
          <w:color w:val="000000"/>
          <w:sz w:val="24"/>
        </w:rPr>
        <w:t>.</w:t>
      </w:r>
      <w:r w:rsidR="00020F5E" w:rsidRPr="00F15FD2">
        <w:rPr>
          <w:rFonts w:ascii="Times New Roman" w:hAnsi="Times New Roman"/>
          <w:color w:val="000000"/>
          <w:sz w:val="24"/>
        </w:rPr>
        <w:t xml:space="preserve"> </w:t>
      </w:r>
      <w:r w:rsidR="005318EE" w:rsidRPr="00F15FD2">
        <w:rPr>
          <w:rFonts w:ascii="Times New Roman" w:hAnsi="Times New Roman"/>
          <w:color w:val="000000"/>
          <w:sz w:val="24"/>
        </w:rPr>
        <w:t xml:space="preserve">This has been done in the following fashion. </w:t>
      </w:r>
      <w:r w:rsidR="0020244B" w:rsidRPr="00F15FD2">
        <w:rPr>
          <w:rFonts w:ascii="Times New Roman" w:hAnsi="Times New Roman"/>
          <w:color w:val="000000"/>
          <w:sz w:val="24"/>
        </w:rPr>
        <w:t>All new</w:t>
      </w:r>
      <w:r w:rsidR="00A72006" w:rsidRPr="00F15FD2">
        <w:rPr>
          <w:rFonts w:ascii="Times New Roman" w:hAnsi="Times New Roman"/>
          <w:color w:val="000000"/>
          <w:sz w:val="24"/>
        </w:rPr>
        <w:t xml:space="preserve"> law students must participate in </w:t>
      </w:r>
      <w:r w:rsidR="00EC0AD1" w:rsidRPr="00F15FD2">
        <w:rPr>
          <w:rFonts w:ascii="Times New Roman" w:hAnsi="Times New Roman"/>
          <w:color w:val="000000"/>
          <w:sz w:val="24"/>
        </w:rPr>
        <w:t>an in-</w:t>
      </w:r>
      <w:r w:rsidR="00A72006" w:rsidRPr="00F15FD2">
        <w:rPr>
          <w:rFonts w:ascii="Times New Roman" w:hAnsi="Times New Roman"/>
          <w:color w:val="000000"/>
          <w:sz w:val="24"/>
        </w:rPr>
        <w:t xml:space="preserve">house seminar </w:t>
      </w:r>
      <w:r w:rsidR="00EC0AD1" w:rsidRPr="00F15FD2">
        <w:rPr>
          <w:rFonts w:ascii="Times New Roman" w:hAnsi="Times New Roman"/>
          <w:color w:val="000000"/>
          <w:sz w:val="24"/>
        </w:rPr>
        <w:t>as an introductory</w:t>
      </w:r>
      <w:r w:rsidR="00A72006" w:rsidRPr="00F15FD2">
        <w:rPr>
          <w:rFonts w:ascii="Times New Roman" w:hAnsi="Times New Roman"/>
          <w:color w:val="000000"/>
          <w:sz w:val="24"/>
        </w:rPr>
        <w:t xml:space="preserve"> experience to the study of law</w:t>
      </w:r>
      <w:r w:rsidR="00EC0AD1" w:rsidRPr="00F15FD2">
        <w:rPr>
          <w:rFonts w:ascii="Times New Roman" w:hAnsi="Times New Roman"/>
          <w:color w:val="000000"/>
          <w:sz w:val="24"/>
        </w:rPr>
        <w:t>. A</w:t>
      </w:r>
      <w:r w:rsidR="00A72006" w:rsidRPr="00F15FD2">
        <w:rPr>
          <w:rFonts w:ascii="Times New Roman" w:hAnsi="Times New Roman"/>
          <w:color w:val="000000"/>
          <w:sz w:val="24"/>
        </w:rPr>
        <w:t xml:space="preserve">t the beginning of this seminar, all </w:t>
      </w:r>
      <w:r w:rsidR="00E00D40" w:rsidRPr="00F15FD2">
        <w:rPr>
          <w:rFonts w:ascii="Times New Roman" w:hAnsi="Times New Roman"/>
          <w:color w:val="000000"/>
          <w:sz w:val="24"/>
        </w:rPr>
        <w:t>receive</w:t>
      </w:r>
      <w:r w:rsidR="00020F5E" w:rsidRPr="00F15FD2">
        <w:rPr>
          <w:rFonts w:ascii="Times New Roman" w:hAnsi="Times New Roman"/>
          <w:color w:val="000000"/>
          <w:sz w:val="24"/>
        </w:rPr>
        <w:t xml:space="preserve"> a compact disk (CD) containing </w:t>
      </w:r>
      <w:r w:rsidR="00FD66B4" w:rsidRPr="00F15FD2">
        <w:rPr>
          <w:rFonts w:ascii="Times New Roman" w:hAnsi="Times New Roman"/>
          <w:color w:val="000000"/>
          <w:sz w:val="24"/>
        </w:rPr>
        <w:t>an electronic version of the School of Law catalogue</w:t>
      </w:r>
      <w:r w:rsidR="00F825BA" w:rsidRPr="00F15FD2">
        <w:rPr>
          <w:rFonts w:ascii="Times New Roman" w:hAnsi="Times New Roman"/>
          <w:color w:val="000000"/>
          <w:sz w:val="24"/>
        </w:rPr>
        <w:t xml:space="preserve">, the </w:t>
      </w:r>
      <w:r w:rsidR="00E306EC" w:rsidRPr="00F15FD2">
        <w:rPr>
          <w:rFonts w:ascii="Times New Roman" w:hAnsi="Times New Roman"/>
          <w:color w:val="000000"/>
          <w:sz w:val="24"/>
        </w:rPr>
        <w:t xml:space="preserve">Student Regulations, </w:t>
      </w:r>
      <w:r w:rsidR="00EC0AD1" w:rsidRPr="00F15FD2">
        <w:rPr>
          <w:rFonts w:ascii="Times New Roman" w:hAnsi="Times New Roman"/>
          <w:color w:val="000000"/>
          <w:sz w:val="24"/>
        </w:rPr>
        <w:t>and all the institutional policies, including those</w:t>
      </w:r>
      <w:r w:rsidR="00F825BA" w:rsidRPr="00F15FD2">
        <w:rPr>
          <w:rFonts w:ascii="Times New Roman" w:hAnsi="Times New Roman"/>
          <w:color w:val="000000"/>
          <w:sz w:val="24"/>
        </w:rPr>
        <w:t xml:space="preserve"> </w:t>
      </w:r>
      <w:r w:rsidR="00020F5E" w:rsidRPr="00F15FD2">
        <w:rPr>
          <w:rFonts w:ascii="Times New Roman" w:hAnsi="Times New Roman"/>
          <w:color w:val="000000"/>
          <w:sz w:val="24"/>
        </w:rPr>
        <w:t xml:space="preserve">related to </w:t>
      </w:r>
      <w:r w:rsidR="009D6963">
        <w:rPr>
          <w:rFonts w:ascii="Times New Roman" w:hAnsi="Times New Roman"/>
          <w:color w:val="000000"/>
          <w:sz w:val="24"/>
        </w:rPr>
        <w:t>ATOD</w:t>
      </w:r>
      <w:r w:rsidR="00020F5E" w:rsidRPr="00F15FD2">
        <w:rPr>
          <w:rFonts w:ascii="Times New Roman" w:hAnsi="Times New Roman"/>
          <w:color w:val="000000"/>
          <w:sz w:val="24"/>
        </w:rPr>
        <w:t xml:space="preserve"> and violence issues</w:t>
      </w:r>
      <w:r w:rsidR="009D2BE5" w:rsidRPr="00F15FD2">
        <w:rPr>
          <w:rFonts w:ascii="Times New Roman" w:hAnsi="Times New Roman"/>
          <w:color w:val="000000"/>
          <w:sz w:val="24"/>
        </w:rPr>
        <w:t>. E</w:t>
      </w:r>
      <w:r w:rsidR="00B74115" w:rsidRPr="00F15FD2">
        <w:rPr>
          <w:rFonts w:ascii="Times New Roman" w:hAnsi="Times New Roman"/>
          <w:color w:val="000000"/>
          <w:sz w:val="24"/>
        </w:rPr>
        <w:t xml:space="preserve">ach student </w:t>
      </w:r>
      <w:r w:rsidR="00E00D40" w:rsidRPr="00F15FD2">
        <w:rPr>
          <w:rFonts w:ascii="Times New Roman" w:hAnsi="Times New Roman"/>
          <w:color w:val="000000"/>
          <w:sz w:val="24"/>
        </w:rPr>
        <w:t>signs</w:t>
      </w:r>
      <w:r w:rsidR="00B74115" w:rsidRPr="00F15FD2">
        <w:rPr>
          <w:rFonts w:ascii="Times New Roman" w:hAnsi="Times New Roman"/>
          <w:color w:val="000000"/>
          <w:sz w:val="24"/>
        </w:rPr>
        <w:t xml:space="preserve"> a document acknowledging the receipt of </w:t>
      </w:r>
      <w:r w:rsidR="004231D0" w:rsidRPr="00F15FD2">
        <w:rPr>
          <w:rFonts w:ascii="Times New Roman" w:hAnsi="Times New Roman"/>
          <w:color w:val="000000"/>
          <w:sz w:val="24"/>
        </w:rPr>
        <w:t>the CD</w:t>
      </w:r>
      <w:r w:rsidR="00B74115" w:rsidRPr="00F15FD2">
        <w:rPr>
          <w:rFonts w:ascii="Times New Roman" w:hAnsi="Times New Roman"/>
          <w:color w:val="000000"/>
          <w:sz w:val="24"/>
        </w:rPr>
        <w:t xml:space="preserve">. </w:t>
      </w:r>
      <w:r w:rsidR="00DD5EC2" w:rsidRPr="00F15FD2">
        <w:rPr>
          <w:rFonts w:ascii="Times New Roman" w:hAnsi="Times New Roman"/>
          <w:color w:val="000000"/>
          <w:sz w:val="24"/>
        </w:rPr>
        <w:t>(See Addenda 1 through 4</w:t>
      </w:r>
      <w:r w:rsidR="00B10F1A">
        <w:rPr>
          <w:rFonts w:ascii="Times New Roman" w:hAnsi="Times New Roman"/>
          <w:color w:val="000000"/>
          <w:sz w:val="24"/>
        </w:rPr>
        <w:t>)</w:t>
      </w:r>
    </w:p>
    <w:p w:rsidR="00E129ED" w:rsidRPr="00F15FD2" w:rsidRDefault="001E5B5D" w:rsidP="005745AC">
      <w:pPr>
        <w:spacing w:after="120"/>
        <w:ind w:firstLine="706"/>
        <w:rPr>
          <w:rFonts w:ascii="Times New Roman" w:hAnsi="Times New Roman"/>
          <w:color w:val="000000"/>
          <w:sz w:val="24"/>
        </w:rPr>
      </w:pPr>
      <w:r>
        <w:rPr>
          <w:rFonts w:ascii="Times New Roman" w:hAnsi="Times New Roman"/>
          <w:color w:val="000000"/>
          <w:sz w:val="24"/>
        </w:rPr>
        <w:t>As a standard practice</w:t>
      </w:r>
      <w:r w:rsidR="00E129ED" w:rsidRPr="00F15FD2">
        <w:rPr>
          <w:rFonts w:ascii="Times New Roman" w:hAnsi="Times New Roman"/>
          <w:color w:val="000000"/>
          <w:sz w:val="24"/>
        </w:rPr>
        <w:t xml:space="preserve">, the Dean of Students meets </w:t>
      </w:r>
      <w:r>
        <w:rPr>
          <w:rFonts w:ascii="Times New Roman" w:hAnsi="Times New Roman"/>
          <w:color w:val="000000"/>
          <w:sz w:val="24"/>
        </w:rPr>
        <w:t xml:space="preserve">at the beginning of the fall and spring semesters </w:t>
      </w:r>
      <w:r w:rsidR="00E129ED" w:rsidRPr="00F15FD2">
        <w:rPr>
          <w:rFonts w:ascii="Times New Roman" w:hAnsi="Times New Roman"/>
          <w:color w:val="000000"/>
          <w:sz w:val="24"/>
        </w:rPr>
        <w:t xml:space="preserve">with the representatives of </w:t>
      </w:r>
      <w:r w:rsidR="009E4179" w:rsidRPr="00F15FD2">
        <w:rPr>
          <w:rFonts w:ascii="Times New Roman" w:hAnsi="Times New Roman"/>
          <w:color w:val="000000"/>
          <w:sz w:val="24"/>
        </w:rPr>
        <w:t>the Student Council</w:t>
      </w:r>
      <w:r w:rsidR="00FD66B4" w:rsidRPr="00F15FD2">
        <w:rPr>
          <w:rFonts w:ascii="Times New Roman" w:hAnsi="Times New Roman"/>
          <w:color w:val="000000"/>
          <w:sz w:val="24"/>
        </w:rPr>
        <w:t xml:space="preserve"> and of official student associations. Part of the agenda for this meeting includes the remainder of the institutional policies concerning </w:t>
      </w:r>
      <w:r w:rsidR="009D6963">
        <w:rPr>
          <w:rFonts w:ascii="Times New Roman" w:hAnsi="Times New Roman"/>
          <w:color w:val="000000"/>
          <w:sz w:val="24"/>
        </w:rPr>
        <w:t>ATOD</w:t>
      </w:r>
      <w:r w:rsidR="00FD66B4" w:rsidRPr="00F15FD2">
        <w:rPr>
          <w:rFonts w:ascii="Times New Roman" w:hAnsi="Times New Roman"/>
          <w:color w:val="000000"/>
          <w:sz w:val="24"/>
        </w:rPr>
        <w:t xml:space="preserve"> and violence issue within the campus.</w:t>
      </w:r>
      <w:r w:rsidR="001F605B" w:rsidRPr="00F15FD2">
        <w:rPr>
          <w:rFonts w:ascii="Times New Roman" w:hAnsi="Times New Roman"/>
          <w:color w:val="000000"/>
          <w:sz w:val="24"/>
        </w:rPr>
        <w:t xml:space="preserve"> </w:t>
      </w:r>
    </w:p>
    <w:p w:rsidR="00FC7C1C" w:rsidRPr="00F15FD2" w:rsidRDefault="00955F4D" w:rsidP="005745AC">
      <w:pPr>
        <w:spacing w:after="120"/>
        <w:ind w:firstLine="706"/>
        <w:rPr>
          <w:rFonts w:ascii="Times New Roman" w:hAnsi="Times New Roman"/>
          <w:color w:val="000000"/>
          <w:sz w:val="24"/>
        </w:rPr>
      </w:pPr>
      <w:r w:rsidRPr="00F15FD2">
        <w:rPr>
          <w:rFonts w:ascii="Times New Roman" w:hAnsi="Times New Roman"/>
          <w:color w:val="000000"/>
          <w:sz w:val="24"/>
        </w:rPr>
        <w:t>Only new employees</w:t>
      </w:r>
      <w:r w:rsidR="009D2BE5" w:rsidRPr="00F15FD2">
        <w:rPr>
          <w:rFonts w:ascii="Times New Roman" w:hAnsi="Times New Roman"/>
          <w:color w:val="000000"/>
          <w:sz w:val="24"/>
        </w:rPr>
        <w:t xml:space="preserve"> receive the</w:t>
      </w:r>
      <w:r w:rsidRPr="00F15FD2">
        <w:rPr>
          <w:rFonts w:ascii="Times New Roman" w:hAnsi="Times New Roman"/>
          <w:color w:val="000000"/>
          <w:sz w:val="24"/>
        </w:rPr>
        <w:t xml:space="preserve"> </w:t>
      </w:r>
      <w:r w:rsidR="009D2BE5" w:rsidRPr="00F15FD2">
        <w:rPr>
          <w:rFonts w:ascii="Times New Roman" w:hAnsi="Times New Roman"/>
          <w:color w:val="000000"/>
          <w:sz w:val="24"/>
        </w:rPr>
        <w:t xml:space="preserve">university’s drug, alcohol, tobacco policies and the policies concerning violence related issues within the campus. </w:t>
      </w:r>
      <w:r w:rsidRPr="00F15FD2">
        <w:rPr>
          <w:rFonts w:ascii="Times New Roman" w:hAnsi="Times New Roman"/>
          <w:color w:val="000000"/>
          <w:sz w:val="24"/>
        </w:rPr>
        <w:t xml:space="preserve">Originally this information was </w:t>
      </w:r>
      <w:r w:rsidR="00E85E60" w:rsidRPr="00F15FD2">
        <w:rPr>
          <w:rFonts w:ascii="Times New Roman" w:hAnsi="Times New Roman"/>
          <w:color w:val="000000"/>
          <w:sz w:val="24"/>
        </w:rPr>
        <w:t>presented</w:t>
      </w:r>
      <w:r w:rsidR="009D2BE5" w:rsidRPr="00F15FD2">
        <w:rPr>
          <w:rFonts w:ascii="Times New Roman" w:hAnsi="Times New Roman"/>
          <w:color w:val="000000"/>
          <w:sz w:val="24"/>
        </w:rPr>
        <w:t xml:space="preserve"> on a paper forma</w:t>
      </w:r>
      <w:r w:rsidR="00E306EC" w:rsidRPr="00F15FD2">
        <w:rPr>
          <w:rFonts w:ascii="Times New Roman" w:hAnsi="Times New Roman"/>
          <w:color w:val="000000"/>
          <w:sz w:val="24"/>
        </w:rPr>
        <w:t>t</w:t>
      </w:r>
      <w:r w:rsidR="00E85E60" w:rsidRPr="00F15FD2">
        <w:rPr>
          <w:rFonts w:ascii="Times New Roman" w:hAnsi="Times New Roman"/>
          <w:color w:val="000000"/>
          <w:sz w:val="24"/>
        </w:rPr>
        <w:t xml:space="preserve">, but since </w:t>
      </w:r>
      <w:r w:rsidR="00F825BA" w:rsidRPr="00F15FD2">
        <w:rPr>
          <w:rFonts w:ascii="Times New Roman" w:hAnsi="Times New Roman"/>
          <w:color w:val="000000"/>
          <w:sz w:val="24"/>
        </w:rPr>
        <w:t xml:space="preserve">2012, </w:t>
      </w:r>
      <w:r w:rsidR="00E85E60" w:rsidRPr="00F15FD2">
        <w:rPr>
          <w:rFonts w:ascii="Times New Roman" w:hAnsi="Times New Roman"/>
          <w:color w:val="000000"/>
          <w:sz w:val="24"/>
        </w:rPr>
        <w:t>this changed to a</w:t>
      </w:r>
      <w:r w:rsidR="00F825BA" w:rsidRPr="00F15FD2">
        <w:rPr>
          <w:rFonts w:ascii="Times New Roman" w:hAnsi="Times New Roman"/>
          <w:color w:val="000000"/>
          <w:sz w:val="24"/>
        </w:rPr>
        <w:t xml:space="preserve"> CD format. </w:t>
      </w:r>
      <w:r w:rsidR="00E85E60" w:rsidRPr="00F15FD2">
        <w:rPr>
          <w:rFonts w:ascii="Times New Roman" w:hAnsi="Times New Roman"/>
          <w:color w:val="000000"/>
          <w:sz w:val="24"/>
        </w:rPr>
        <w:t xml:space="preserve">The </w:t>
      </w:r>
      <w:r w:rsidR="00F825BA" w:rsidRPr="00F15FD2">
        <w:rPr>
          <w:rFonts w:ascii="Times New Roman" w:hAnsi="Times New Roman"/>
          <w:color w:val="000000"/>
          <w:sz w:val="24"/>
        </w:rPr>
        <w:t>employee sign</w:t>
      </w:r>
      <w:r w:rsidR="000C0BAC" w:rsidRPr="00F15FD2">
        <w:rPr>
          <w:rFonts w:ascii="Times New Roman" w:hAnsi="Times New Roman"/>
          <w:color w:val="000000"/>
          <w:sz w:val="24"/>
        </w:rPr>
        <w:t xml:space="preserve">s a receipt </w:t>
      </w:r>
      <w:r w:rsidR="00E85E60" w:rsidRPr="00F15FD2">
        <w:rPr>
          <w:rFonts w:ascii="Times New Roman" w:hAnsi="Times New Roman"/>
          <w:color w:val="000000"/>
          <w:sz w:val="24"/>
        </w:rPr>
        <w:t>which i</w:t>
      </w:r>
      <w:r w:rsidR="000C0BAC" w:rsidRPr="00F15FD2">
        <w:rPr>
          <w:rFonts w:ascii="Times New Roman" w:hAnsi="Times New Roman"/>
          <w:color w:val="000000"/>
          <w:sz w:val="24"/>
        </w:rPr>
        <w:t xml:space="preserve">s </w:t>
      </w:r>
      <w:r w:rsidR="00E37761" w:rsidRPr="00F15FD2">
        <w:rPr>
          <w:rFonts w:ascii="Times New Roman" w:hAnsi="Times New Roman"/>
          <w:color w:val="000000"/>
          <w:sz w:val="24"/>
        </w:rPr>
        <w:t xml:space="preserve">properly filed in the personnel record system </w:t>
      </w:r>
      <w:r w:rsidR="00E85E60" w:rsidRPr="00F15FD2">
        <w:rPr>
          <w:rFonts w:ascii="Times New Roman" w:hAnsi="Times New Roman"/>
          <w:color w:val="000000"/>
          <w:sz w:val="24"/>
        </w:rPr>
        <w:t xml:space="preserve">at the office </w:t>
      </w:r>
      <w:r w:rsidR="00E37761" w:rsidRPr="00F15FD2">
        <w:rPr>
          <w:rFonts w:ascii="Times New Roman" w:hAnsi="Times New Roman"/>
          <w:color w:val="000000"/>
          <w:sz w:val="24"/>
        </w:rPr>
        <w:t>of Human Resources</w:t>
      </w:r>
      <w:r w:rsidR="008044C9" w:rsidRPr="00F15FD2">
        <w:rPr>
          <w:rFonts w:ascii="Times New Roman" w:hAnsi="Times New Roman"/>
          <w:color w:val="000000"/>
          <w:sz w:val="24"/>
        </w:rPr>
        <w:t xml:space="preserve"> of the School of Law</w:t>
      </w:r>
      <w:r w:rsidR="000C0BAC" w:rsidRPr="00F15FD2">
        <w:rPr>
          <w:rFonts w:ascii="Times New Roman" w:hAnsi="Times New Roman"/>
          <w:color w:val="000000"/>
          <w:sz w:val="24"/>
        </w:rPr>
        <w:t>.</w:t>
      </w:r>
    </w:p>
    <w:p w:rsidR="008044C9" w:rsidRPr="00F15FD2" w:rsidRDefault="008044C9" w:rsidP="005745AC">
      <w:pPr>
        <w:spacing w:after="120"/>
        <w:ind w:firstLine="706"/>
        <w:rPr>
          <w:rFonts w:ascii="Times New Roman" w:hAnsi="Times New Roman"/>
          <w:sz w:val="24"/>
        </w:rPr>
      </w:pPr>
      <w:r w:rsidRPr="00F15FD2">
        <w:rPr>
          <w:rStyle w:val="Hyperlink"/>
          <w:rFonts w:ascii="Times New Roman" w:hAnsi="Times New Roman"/>
          <w:color w:val="auto"/>
          <w:sz w:val="24"/>
          <w:u w:val="none"/>
        </w:rPr>
        <w:t>Additionally, all institutional policies are posted at the university’s web page (</w:t>
      </w:r>
      <w:hyperlink r:id="rId9" w:history="1">
        <w:r w:rsidRPr="00F15FD2">
          <w:rPr>
            <w:rStyle w:val="Hyperlink"/>
            <w:rFonts w:ascii="Times New Roman" w:hAnsi="Times New Roman"/>
            <w:i/>
            <w:sz w:val="24"/>
          </w:rPr>
          <w:t>http://documentos.inter.edu/docs/</w:t>
        </w:r>
      </w:hyperlink>
      <w:r w:rsidRPr="00F15FD2">
        <w:rPr>
          <w:rStyle w:val="Hyperlink"/>
          <w:rFonts w:ascii="Times New Roman" w:hAnsi="Times New Roman"/>
          <w:i/>
          <w:sz w:val="24"/>
        </w:rPr>
        <w:t>)</w:t>
      </w:r>
      <w:r w:rsidRPr="00F15FD2">
        <w:rPr>
          <w:rStyle w:val="Hyperlink"/>
          <w:rFonts w:ascii="Times New Roman" w:hAnsi="Times New Roman"/>
          <w:sz w:val="24"/>
          <w:u w:val="none"/>
        </w:rPr>
        <w:t xml:space="preserve"> </w:t>
      </w:r>
      <w:r w:rsidRPr="00F15FD2">
        <w:rPr>
          <w:rStyle w:val="Hyperlink"/>
          <w:rFonts w:ascii="Times New Roman" w:hAnsi="Times New Roman"/>
          <w:color w:val="auto"/>
          <w:sz w:val="24"/>
          <w:u w:val="none"/>
        </w:rPr>
        <w:t>and thus available on a 24/7 basis.</w:t>
      </w:r>
    </w:p>
    <w:p w:rsidR="004B29A3" w:rsidRPr="00F15FD2" w:rsidRDefault="008044C9" w:rsidP="005745AC">
      <w:pPr>
        <w:spacing w:after="120"/>
        <w:ind w:firstLine="706"/>
        <w:rPr>
          <w:rFonts w:ascii="Times New Roman" w:hAnsi="Times New Roman"/>
          <w:color w:val="000000"/>
          <w:sz w:val="24"/>
        </w:rPr>
      </w:pPr>
      <w:r w:rsidRPr="00F15FD2">
        <w:rPr>
          <w:rFonts w:ascii="Times New Roman" w:hAnsi="Times New Roman"/>
          <w:color w:val="000000"/>
          <w:sz w:val="24"/>
        </w:rPr>
        <w:t xml:space="preserve">The institutional </w:t>
      </w:r>
      <w:r w:rsidR="009D6963">
        <w:rPr>
          <w:rFonts w:ascii="Times New Roman" w:hAnsi="Times New Roman"/>
          <w:color w:val="000000"/>
          <w:sz w:val="24"/>
        </w:rPr>
        <w:t>ATOD</w:t>
      </w:r>
      <w:r w:rsidRPr="00F15FD2">
        <w:rPr>
          <w:rFonts w:ascii="Times New Roman" w:hAnsi="Times New Roman"/>
          <w:color w:val="000000"/>
          <w:sz w:val="24"/>
        </w:rPr>
        <w:t xml:space="preserve"> and violence policies </w:t>
      </w:r>
      <w:r w:rsidR="004B29A3" w:rsidRPr="00F15FD2">
        <w:rPr>
          <w:rFonts w:ascii="Times New Roman" w:hAnsi="Times New Roman"/>
          <w:color w:val="000000"/>
          <w:sz w:val="24"/>
        </w:rPr>
        <w:t>contain and describe the following:</w:t>
      </w:r>
    </w:p>
    <w:p w:rsidR="004B29A3" w:rsidRPr="00F15FD2" w:rsidRDefault="004B29A3" w:rsidP="00CB485A">
      <w:pPr>
        <w:pStyle w:val="ListParagraph"/>
        <w:numPr>
          <w:ilvl w:val="0"/>
          <w:numId w:val="10"/>
        </w:numPr>
        <w:spacing w:after="120"/>
        <w:rPr>
          <w:rFonts w:ascii="Times New Roman" w:hAnsi="Times New Roman"/>
          <w:color w:val="000000"/>
          <w:sz w:val="24"/>
        </w:rPr>
      </w:pPr>
      <w:r w:rsidRPr="00F15FD2">
        <w:rPr>
          <w:rFonts w:ascii="Times New Roman" w:hAnsi="Times New Roman"/>
          <w:color w:val="000000"/>
          <w:sz w:val="24"/>
        </w:rPr>
        <w:t>Standards of conduct that prohibit unlawful possession, use, or distribution o</w:t>
      </w:r>
      <w:r w:rsidR="00CB485A" w:rsidRPr="00F15FD2">
        <w:rPr>
          <w:rFonts w:ascii="Times New Roman" w:hAnsi="Times New Roman"/>
          <w:color w:val="000000"/>
          <w:sz w:val="24"/>
        </w:rPr>
        <w:t>f</w:t>
      </w:r>
      <w:r w:rsidRPr="00F15FD2">
        <w:rPr>
          <w:rFonts w:ascii="Times New Roman" w:hAnsi="Times New Roman"/>
          <w:color w:val="000000"/>
          <w:sz w:val="24"/>
        </w:rPr>
        <w:t xml:space="preserve"> illicit drugs and alcohol on its property or as part of its activities;</w:t>
      </w:r>
    </w:p>
    <w:p w:rsidR="004B29A3" w:rsidRPr="00F15FD2" w:rsidRDefault="004B29A3" w:rsidP="00CB485A">
      <w:pPr>
        <w:pStyle w:val="ListParagraph"/>
        <w:numPr>
          <w:ilvl w:val="0"/>
          <w:numId w:val="10"/>
        </w:numPr>
        <w:spacing w:after="120"/>
        <w:rPr>
          <w:rFonts w:ascii="Times New Roman" w:hAnsi="Times New Roman"/>
          <w:color w:val="000000"/>
          <w:sz w:val="24"/>
        </w:rPr>
      </w:pPr>
      <w:r w:rsidRPr="00F15FD2">
        <w:rPr>
          <w:rFonts w:ascii="Times New Roman" w:hAnsi="Times New Roman"/>
          <w:color w:val="000000"/>
          <w:sz w:val="24"/>
        </w:rPr>
        <w:t>A description of the health risks associated with the use of illicit drugs and the abuse of alcohol;</w:t>
      </w:r>
    </w:p>
    <w:p w:rsidR="004B29A3" w:rsidRPr="00F15FD2" w:rsidRDefault="004B29A3" w:rsidP="00CB485A">
      <w:pPr>
        <w:pStyle w:val="ListParagraph"/>
        <w:numPr>
          <w:ilvl w:val="0"/>
          <w:numId w:val="10"/>
        </w:numPr>
        <w:spacing w:after="120"/>
        <w:rPr>
          <w:rFonts w:ascii="Times New Roman" w:hAnsi="Times New Roman"/>
          <w:color w:val="000000"/>
          <w:sz w:val="24"/>
        </w:rPr>
      </w:pPr>
      <w:r w:rsidRPr="00F15FD2">
        <w:rPr>
          <w:rFonts w:ascii="Times New Roman" w:hAnsi="Times New Roman"/>
          <w:color w:val="000000"/>
          <w:sz w:val="24"/>
        </w:rPr>
        <w:t>A description of applicable legal sanctions under local, state or federal law;</w:t>
      </w:r>
    </w:p>
    <w:p w:rsidR="004B29A3" w:rsidRPr="00F15FD2" w:rsidRDefault="004B29A3" w:rsidP="00CB485A">
      <w:pPr>
        <w:pStyle w:val="ListParagraph"/>
        <w:numPr>
          <w:ilvl w:val="0"/>
          <w:numId w:val="10"/>
        </w:numPr>
        <w:spacing w:after="120"/>
        <w:rPr>
          <w:rFonts w:ascii="Times New Roman" w:hAnsi="Times New Roman"/>
          <w:color w:val="000000"/>
          <w:sz w:val="24"/>
        </w:rPr>
      </w:pPr>
      <w:r w:rsidRPr="00F15FD2">
        <w:rPr>
          <w:rFonts w:ascii="Times New Roman" w:hAnsi="Times New Roman"/>
          <w:color w:val="000000"/>
          <w:sz w:val="24"/>
        </w:rPr>
        <w:t>A description of applicable counseling, treatment or rehabilitation or re-entry programs;</w:t>
      </w:r>
    </w:p>
    <w:p w:rsidR="004B29A3" w:rsidRPr="00F15FD2" w:rsidRDefault="004B29A3" w:rsidP="00CB485A">
      <w:pPr>
        <w:pStyle w:val="ListParagraph"/>
        <w:numPr>
          <w:ilvl w:val="0"/>
          <w:numId w:val="10"/>
        </w:numPr>
        <w:spacing w:after="120"/>
        <w:rPr>
          <w:rFonts w:ascii="Times New Roman" w:hAnsi="Times New Roman"/>
          <w:color w:val="000000"/>
          <w:sz w:val="24"/>
        </w:rPr>
      </w:pPr>
      <w:r w:rsidRPr="00F15FD2">
        <w:rPr>
          <w:rFonts w:ascii="Times New Roman" w:hAnsi="Times New Roman"/>
          <w:color w:val="000000"/>
          <w:sz w:val="24"/>
        </w:rPr>
        <w:t xml:space="preserve">A clear statement of the disciplinary sanctions the institution will impose on students and employees, and </w:t>
      </w:r>
      <w:r w:rsidR="00CB485A" w:rsidRPr="00F15FD2">
        <w:rPr>
          <w:rFonts w:ascii="Times New Roman" w:hAnsi="Times New Roman"/>
          <w:color w:val="000000"/>
          <w:sz w:val="24"/>
        </w:rPr>
        <w:t>a description of those actions.</w:t>
      </w:r>
    </w:p>
    <w:p w:rsidR="00322595" w:rsidRPr="0035565F" w:rsidRDefault="000A0A25" w:rsidP="00F561C8">
      <w:pPr>
        <w:ind w:firstLine="706"/>
        <w:rPr>
          <w:rFonts w:ascii="Times New Roman" w:hAnsi="Times New Roman"/>
          <w:color w:val="000000"/>
          <w:sz w:val="24"/>
        </w:rPr>
      </w:pPr>
      <w:r w:rsidRPr="00F15FD2">
        <w:rPr>
          <w:rFonts w:ascii="Times New Roman" w:hAnsi="Times New Roman"/>
          <w:color w:val="000000"/>
          <w:sz w:val="24"/>
        </w:rPr>
        <w:t xml:space="preserve">One of the recommendations of the previous biennial report was as follows: </w:t>
      </w:r>
      <w:r w:rsidRPr="00F15FD2">
        <w:rPr>
          <w:rFonts w:ascii="Times New Roman" w:hAnsi="Times New Roman"/>
          <w:i/>
          <w:color w:val="000000"/>
          <w:sz w:val="24"/>
        </w:rPr>
        <w:t xml:space="preserve">For the period of 2013 – 2014, include workshops or similar activities for students on ethical issues on </w:t>
      </w:r>
      <w:r w:rsidR="009D6963">
        <w:rPr>
          <w:rFonts w:ascii="Times New Roman" w:hAnsi="Times New Roman"/>
          <w:i/>
          <w:color w:val="000000"/>
          <w:sz w:val="24"/>
        </w:rPr>
        <w:t>ATOD</w:t>
      </w:r>
      <w:r w:rsidRPr="00F15FD2">
        <w:rPr>
          <w:rFonts w:ascii="Times New Roman" w:hAnsi="Times New Roman"/>
          <w:i/>
          <w:color w:val="000000"/>
          <w:sz w:val="24"/>
        </w:rPr>
        <w:t xml:space="preserve"> risk behavior and the access to the practice of the legal profession. </w:t>
      </w:r>
      <w:r w:rsidR="00276A8C" w:rsidRPr="00F15FD2">
        <w:rPr>
          <w:rFonts w:ascii="Times New Roman" w:hAnsi="Times New Roman"/>
          <w:color w:val="000000"/>
          <w:sz w:val="24"/>
        </w:rPr>
        <w:t xml:space="preserve">As a way to implement this recommendation, on </w:t>
      </w:r>
      <w:r w:rsidR="00F045A4" w:rsidRPr="00F15FD2">
        <w:rPr>
          <w:rFonts w:ascii="Times New Roman" w:hAnsi="Times New Roman"/>
          <w:color w:val="000000"/>
          <w:sz w:val="24"/>
        </w:rPr>
        <w:t>F</w:t>
      </w:r>
      <w:r w:rsidR="00276A8C" w:rsidRPr="00F15FD2">
        <w:rPr>
          <w:rFonts w:ascii="Times New Roman" w:hAnsi="Times New Roman"/>
          <w:color w:val="000000"/>
          <w:sz w:val="24"/>
        </w:rPr>
        <w:t xml:space="preserve">ebruary 4, 2014, </w:t>
      </w:r>
      <w:r w:rsidR="00F045A4" w:rsidRPr="00F15FD2">
        <w:rPr>
          <w:rFonts w:ascii="Times New Roman" w:hAnsi="Times New Roman"/>
          <w:color w:val="000000"/>
          <w:sz w:val="24"/>
        </w:rPr>
        <w:t xml:space="preserve">the committee organized </w:t>
      </w:r>
      <w:r w:rsidRPr="00F15FD2">
        <w:rPr>
          <w:rFonts w:ascii="Times New Roman" w:hAnsi="Times New Roman"/>
          <w:color w:val="000000"/>
          <w:sz w:val="24"/>
        </w:rPr>
        <w:t xml:space="preserve">a conference/workshop, </w:t>
      </w:r>
      <w:r w:rsidR="00F045A4" w:rsidRPr="00F15FD2">
        <w:rPr>
          <w:rFonts w:ascii="Times New Roman" w:hAnsi="Times New Roman"/>
          <w:color w:val="000000"/>
          <w:sz w:val="24"/>
        </w:rPr>
        <w:t xml:space="preserve">titled </w:t>
      </w:r>
      <w:r w:rsidR="00F045A4" w:rsidRPr="00F15FD2">
        <w:rPr>
          <w:rFonts w:ascii="Times New Roman" w:hAnsi="Times New Roman" w:cs="Times New Roman"/>
          <w:i/>
          <w:sz w:val="24"/>
          <w:szCs w:val="24"/>
        </w:rPr>
        <w:t>Impacto del uso de drogas y alcohol en la admisión y práctica de la abogacía</w:t>
      </w:r>
      <w:r w:rsidR="00F218DB">
        <w:rPr>
          <w:rFonts w:ascii="Times New Roman" w:hAnsi="Times New Roman" w:cs="Times New Roman"/>
          <w:i/>
          <w:sz w:val="24"/>
          <w:szCs w:val="24"/>
        </w:rPr>
        <w:t xml:space="preserve"> </w:t>
      </w:r>
      <w:r w:rsidR="00F218DB">
        <w:rPr>
          <w:rFonts w:ascii="Times New Roman" w:hAnsi="Times New Roman" w:cs="Times New Roman"/>
          <w:sz w:val="24"/>
          <w:szCs w:val="24"/>
        </w:rPr>
        <w:t>(</w:t>
      </w:r>
      <w:r w:rsidR="00DD746E">
        <w:rPr>
          <w:rFonts w:ascii="Times New Roman" w:hAnsi="Times New Roman" w:cs="Times New Roman"/>
          <w:sz w:val="24"/>
          <w:szCs w:val="24"/>
        </w:rPr>
        <w:t>Alcohol and Drug Consumption</w:t>
      </w:r>
      <w:r w:rsidR="0035565F">
        <w:rPr>
          <w:rFonts w:ascii="Times New Roman" w:hAnsi="Times New Roman" w:cs="Times New Roman"/>
          <w:sz w:val="24"/>
          <w:szCs w:val="24"/>
        </w:rPr>
        <w:t xml:space="preserve"> </w:t>
      </w:r>
      <w:r w:rsidR="00F218DB">
        <w:rPr>
          <w:rFonts w:ascii="Times New Roman" w:hAnsi="Times New Roman" w:cs="Times New Roman"/>
          <w:sz w:val="24"/>
          <w:szCs w:val="24"/>
        </w:rPr>
        <w:t xml:space="preserve">and its </w:t>
      </w:r>
      <w:r w:rsidR="0035565F">
        <w:rPr>
          <w:rFonts w:ascii="Times New Roman" w:hAnsi="Times New Roman" w:cs="Times New Roman"/>
          <w:sz w:val="24"/>
          <w:szCs w:val="24"/>
        </w:rPr>
        <w:t>C</w:t>
      </w:r>
      <w:r w:rsidR="00F218DB">
        <w:rPr>
          <w:rFonts w:ascii="Times New Roman" w:hAnsi="Times New Roman" w:cs="Times New Roman"/>
          <w:sz w:val="24"/>
          <w:szCs w:val="24"/>
        </w:rPr>
        <w:t>onsequence</w:t>
      </w:r>
      <w:r w:rsidR="00DD746E">
        <w:rPr>
          <w:rFonts w:ascii="Times New Roman" w:hAnsi="Times New Roman" w:cs="Times New Roman"/>
          <w:sz w:val="24"/>
          <w:szCs w:val="24"/>
        </w:rPr>
        <w:t>s</w:t>
      </w:r>
      <w:r w:rsidR="00F218DB">
        <w:rPr>
          <w:rFonts w:ascii="Times New Roman" w:hAnsi="Times New Roman" w:cs="Times New Roman"/>
          <w:sz w:val="24"/>
          <w:szCs w:val="24"/>
        </w:rPr>
        <w:t xml:space="preserve"> for </w:t>
      </w:r>
      <w:r w:rsidR="0035565F">
        <w:rPr>
          <w:rFonts w:ascii="Times New Roman" w:hAnsi="Times New Roman" w:cs="Times New Roman"/>
          <w:sz w:val="24"/>
          <w:szCs w:val="24"/>
        </w:rPr>
        <w:t xml:space="preserve">Admition to the </w:t>
      </w:r>
      <w:r w:rsidR="00F218DB">
        <w:rPr>
          <w:rFonts w:ascii="Times New Roman" w:hAnsi="Times New Roman" w:cs="Times New Roman"/>
          <w:sz w:val="24"/>
          <w:szCs w:val="24"/>
        </w:rPr>
        <w:t xml:space="preserve">Bar </w:t>
      </w:r>
      <w:r w:rsidR="0035565F">
        <w:rPr>
          <w:rFonts w:ascii="Times New Roman" w:hAnsi="Times New Roman" w:cs="Times New Roman"/>
          <w:sz w:val="24"/>
          <w:szCs w:val="24"/>
        </w:rPr>
        <w:t>and the P</w:t>
      </w:r>
      <w:r w:rsidR="00F218DB">
        <w:rPr>
          <w:rFonts w:ascii="Times New Roman" w:hAnsi="Times New Roman" w:cs="Times New Roman"/>
          <w:sz w:val="24"/>
          <w:szCs w:val="24"/>
        </w:rPr>
        <w:t>ractice</w:t>
      </w:r>
      <w:r w:rsidR="0035565F">
        <w:rPr>
          <w:rFonts w:ascii="Times New Roman" w:hAnsi="Times New Roman" w:cs="Times New Roman"/>
          <w:sz w:val="24"/>
          <w:szCs w:val="24"/>
        </w:rPr>
        <w:t xml:space="preserve"> of L</w:t>
      </w:r>
      <w:r w:rsidR="00F218DB">
        <w:rPr>
          <w:rFonts w:ascii="Times New Roman" w:hAnsi="Times New Roman" w:cs="Times New Roman"/>
          <w:sz w:val="24"/>
          <w:szCs w:val="24"/>
        </w:rPr>
        <w:t>aw).</w:t>
      </w:r>
      <w:r w:rsidR="00F045A4" w:rsidRPr="00F15FD2">
        <w:rPr>
          <w:rFonts w:ascii="Times New Roman" w:hAnsi="Times New Roman" w:cs="Times New Roman"/>
          <w:i/>
          <w:color w:val="000000"/>
          <w:sz w:val="24"/>
          <w:szCs w:val="24"/>
        </w:rPr>
        <w:t xml:space="preserve"> </w:t>
      </w:r>
      <w:r w:rsidR="00F045A4" w:rsidRPr="00F15FD2">
        <w:rPr>
          <w:rFonts w:ascii="Times New Roman" w:hAnsi="Times New Roman" w:cs="Times New Roman"/>
          <w:color w:val="000000"/>
          <w:sz w:val="24"/>
          <w:szCs w:val="24"/>
        </w:rPr>
        <w:t xml:space="preserve"> </w:t>
      </w:r>
      <w:r w:rsidR="00F561C8">
        <w:rPr>
          <w:rFonts w:ascii="Times New Roman" w:hAnsi="Times New Roman" w:cs="Times New Roman"/>
          <w:color w:val="000000"/>
          <w:sz w:val="24"/>
          <w:szCs w:val="24"/>
        </w:rPr>
        <w:t>T</w:t>
      </w:r>
      <w:r w:rsidR="00F218DB">
        <w:rPr>
          <w:rFonts w:ascii="Times New Roman" w:hAnsi="Times New Roman"/>
          <w:color w:val="000000"/>
          <w:sz w:val="24"/>
        </w:rPr>
        <w:t xml:space="preserve">he Student Council sponsored </w:t>
      </w:r>
      <w:r w:rsidR="00F561C8">
        <w:rPr>
          <w:rFonts w:ascii="Times New Roman" w:hAnsi="Times New Roman"/>
          <w:color w:val="000000"/>
          <w:sz w:val="24"/>
        </w:rPr>
        <w:t>this activity. And a</w:t>
      </w:r>
      <w:r w:rsidR="00F561C8" w:rsidRPr="00F15FD2">
        <w:rPr>
          <w:rFonts w:ascii="Times New Roman" w:hAnsi="Times New Roman" w:cs="Times New Roman"/>
          <w:color w:val="000000"/>
          <w:sz w:val="24"/>
          <w:szCs w:val="24"/>
        </w:rPr>
        <w:t xml:space="preserve">lthough </w:t>
      </w:r>
      <w:r w:rsidR="00F561C8">
        <w:rPr>
          <w:rFonts w:ascii="Times New Roman" w:hAnsi="Times New Roman" w:cs="Times New Roman"/>
          <w:color w:val="000000"/>
          <w:sz w:val="24"/>
          <w:szCs w:val="24"/>
        </w:rPr>
        <w:t>targeted</w:t>
      </w:r>
      <w:r w:rsidR="00F561C8" w:rsidRPr="00F15FD2">
        <w:rPr>
          <w:rFonts w:ascii="Times New Roman" w:hAnsi="Times New Roman" w:cs="Times New Roman"/>
          <w:color w:val="000000"/>
          <w:sz w:val="24"/>
          <w:szCs w:val="24"/>
        </w:rPr>
        <w:t xml:space="preserve"> for students, </w:t>
      </w:r>
      <w:r w:rsidR="00F561C8">
        <w:rPr>
          <w:rFonts w:ascii="Times New Roman" w:hAnsi="Times New Roman" w:cs="Times New Roman"/>
          <w:color w:val="000000"/>
          <w:sz w:val="24"/>
          <w:szCs w:val="24"/>
        </w:rPr>
        <w:t>it</w:t>
      </w:r>
      <w:r w:rsidR="00F561C8" w:rsidRPr="00F15FD2">
        <w:rPr>
          <w:rFonts w:ascii="Times New Roman" w:hAnsi="Times New Roman" w:cs="Times New Roman"/>
          <w:color w:val="000000"/>
          <w:sz w:val="24"/>
          <w:szCs w:val="24"/>
        </w:rPr>
        <w:t xml:space="preserve"> was </w:t>
      </w:r>
      <w:r w:rsidR="00F561C8" w:rsidRPr="00F15FD2">
        <w:rPr>
          <w:rFonts w:ascii="Times New Roman" w:hAnsi="Times New Roman"/>
          <w:color w:val="000000"/>
          <w:sz w:val="24"/>
        </w:rPr>
        <w:t>open to teaching and non-teaching personal.</w:t>
      </w:r>
      <w:r w:rsidR="00F561C8">
        <w:rPr>
          <w:rFonts w:ascii="Times New Roman" w:hAnsi="Times New Roman"/>
          <w:color w:val="000000"/>
          <w:sz w:val="24"/>
        </w:rPr>
        <w:t xml:space="preserve"> </w:t>
      </w:r>
      <w:r w:rsidR="00F045A4" w:rsidRPr="00F15FD2">
        <w:rPr>
          <w:rFonts w:ascii="Times New Roman" w:hAnsi="Times New Roman"/>
          <w:color w:val="000000"/>
          <w:sz w:val="24"/>
        </w:rPr>
        <w:t xml:space="preserve">The resources were: </w:t>
      </w:r>
      <w:r w:rsidR="00F045A4" w:rsidRPr="00F15FD2">
        <w:rPr>
          <w:rFonts w:ascii="Times New Roman" w:hAnsi="Times New Roman" w:cs="Times New Roman"/>
          <w:sz w:val="24"/>
          <w:szCs w:val="24"/>
        </w:rPr>
        <w:t>Professor</w:t>
      </w:r>
      <w:r w:rsidRPr="00F15FD2">
        <w:rPr>
          <w:rFonts w:ascii="Times New Roman" w:hAnsi="Times New Roman" w:cs="Times New Roman"/>
          <w:sz w:val="24"/>
          <w:szCs w:val="24"/>
        </w:rPr>
        <w:t xml:space="preserve"> Ángel Candelario, </w:t>
      </w:r>
      <w:r w:rsidR="00F045A4" w:rsidRPr="00F15FD2">
        <w:rPr>
          <w:rFonts w:ascii="Times New Roman" w:hAnsi="Times New Roman" w:cs="Times New Roman"/>
          <w:sz w:val="24"/>
          <w:szCs w:val="24"/>
        </w:rPr>
        <w:t xml:space="preserve">and </w:t>
      </w:r>
      <w:r w:rsidRPr="00F15FD2">
        <w:rPr>
          <w:rFonts w:ascii="Times New Roman" w:hAnsi="Times New Roman" w:cs="Times New Roman"/>
          <w:sz w:val="24"/>
          <w:szCs w:val="24"/>
        </w:rPr>
        <w:t>Evelyn López Carrión y Adela Rivera</w:t>
      </w:r>
      <w:r w:rsidR="00F045A4" w:rsidRPr="00F15FD2">
        <w:rPr>
          <w:rFonts w:ascii="Times New Roman" w:hAnsi="Times New Roman" w:cs="Times New Roman"/>
          <w:sz w:val="24"/>
          <w:szCs w:val="24"/>
        </w:rPr>
        <w:t xml:space="preserve"> as representatives </w:t>
      </w:r>
      <w:r w:rsidR="00F13AB6" w:rsidRPr="00F15FD2">
        <w:rPr>
          <w:rFonts w:ascii="Times New Roman" w:hAnsi="Times New Roman" w:cs="Times New Roman"/>
          <w:sz w:val="24"/>
          <w:szCs w:val="24"/>
        </w:rPr>
        <w:t>of the</w:t>
      </w:r>
      <w:r w:rsidR="00F045A4" w:rsidRPr="00F15FD2">
        <w:rPr>
          <w:rFonts w:ascii="Times New Roman" w:hAnsi="Times New Roman" w:cs="Times New Roman"/>
          <w:sz w:val="24"/>
          <w:szCs w:val="24"/>
        </w:rPr>
        <w:t xml:space="preserve"> </w:t>
      </w:r>
      <w:r w:rsidR="00F045A4" w:rsidRPr="00F15FD2">
        <w:rPr>
          <w:rFonts w:ascii="Times New Roman" w:hAnsi="Times New Roman" w:cs="Times New Roman"/>
          <w:i/>
          <w:sz w:val="24"/>
          <w:szCs w:val="24"/>
        </w:rPr>
        <w:t>Administración de Salud Mental y Contra la Adicción (ASSMCA)</w:t>
      </w:r>
      <w:r w:rsidR="001F05EA">
        <w:rPr>
          <w:rFonts w:ascii="Times New Roman" w:hAnsi="Times New Roman" w:cs="Times New Roman"/>
          <w:i/>
          <w:sz w:val="24"/>
          <w:szCs w:val="24"/>
        </w:rPr>
        <w:t xml:space="preserve"> </w:t>
      </w:r>
      <w:r w:rsidR="001F05EA">
        <w:rPr>
          <w:rFonts w:ascii="Times New Roman" w:hAnsi="Times New Roman" w:cs="Times New Roman"/>
          <w:sz w:val="24"/>
          <w:szCs w:val="24"/>
        </w:rPr>
        <w:t>[Administration for Mental Health and Drug Prevention]</w:t>
      </w:r>
      <w:r w:rsidRPr="00F15FD2">
        <w:rPr>
          <w:rFonts w:ascii="Times New Roman" w:hAnsi="Times New Roman" w:cs="Times New Roman"/>
          <w:i/>
          <w:sz w:val="24"/>
          <w:szCs w:val="24"/>
        </w:rPr>
        <w:t>.</w:t>
      </w:r>
      <w:r w:rsidR="00F13AB6" w:rsidRPr="00F15FD2">
        <w:rPr>
          <w:rFonts w:ascii="Times New Roman" w:hAnsi="Times New Roman" w:cs="Times New Roman"/>
          <w:i/>
          <w:sz w:val="24"/>
          <w:szCs w:val="24"/>
        </w:rPr>
        <w:t xml:space="preserve"> </w:t>
      </w:r>
    </w:p>
    <w:p w:rsidR="00E20CE0" w:rsidRDefault="00322595" w:rsidP="00E20CE0">
      <w:pPr>
        <w:ind w:firstLine="706"/>
        <w:rPr>
          <w:rFonts w:ascii="Times New Roman" w:hAnsi="Times New Roman"/>
          <w:color w:val="000000"/>
          <w:sz w:val="24"/>
        </w:rPr>
      </w:pPr>
      <w:r w:rsidRPr="00F15FD2">
        <w:rPr>
          <w:rFonts w:ascii="Times New Roman" w:hAnsi="Times New Roman" w:cs="Times New Roman"/>
          <w:sz w:val="24"/>
          <w:szCs w:val="24"/>
        </w:rPr>
        <w:t>The</w:t>
      </w:r>
      <w:r w:rsidR="00F13AB6" w:rsidRPr="00F15FD2">
        <w:rPr>
          <w:rFonts w:ascii="Times New Roman" w:hAnsi="Times New Roman" w:cs="Times New Roman"/>
          <w:sz w:val="24"/>
          <w:szCs w:val="24"/>
        </w:rPr>
        <w:t xml:space="preserve"> Dean of Studies, Doctor Yanira Reyes Gil, has approached the professors of the courses of ethical legal practice in order to integrate issues on </w:t>
      </w:r>
      <w:r w:rsidR="009D6963">
        <w:rPr>
          <w:rFonts w:ascii="Times New Roman" w:hAnsi="Times New Roman"/>
          <w:color w:val="000000"/>
          <w:sz w:val="24"/>
        </w:rPr>
        <w:t>ATOD</w:t>
      </w:r>
      <w:r w:rsidR="00F13AB6" w:rsidRPr="00F15FD2">
        <w:rPr>
          <w:rFonts w:ascii="Times New Roman" w:hAnsi="Times New Roman"/>
          <w:color w:val="000000"/>
          <w:sz w:val="24"/>
        </w:rPr>
        <w:t xml:space="preserve"> risk behavior and its effects on the practice of the legal profession.</w:t>
      </w:r>
      <w:r w:rsidR="00AD7143">
        <w:rPr>
          <w:rFonts w:ascii="Times New Roman" w:hAnsi="Times New Roman"/>
          <w:color w:val="000000"/>
          <w:sz w:val="24"/>
        </w:rPr>
        <w:t xml:space="preserve"> </w:t>
      </w:r>
      <w:r w:rsidR="00F15FD2" w:rsidRPr="00F15FD2">
        <w:rPr>
          <w:rFonts w:ascii="Times New Roman" w:hAnsi="Times New Roman"/>
          <w:color w:val="000000"/>
          <w:sz w:val="24"/>
        </w:rPr>
        <w:t xml:space="preserve"> </w:t>
      </w:r>
    </w:p>
    <w:p w:rsidR="00E20CE0" w:rsidRPr="00E20CE0" w:rsidRDefault="00E20CE0" w:rsidP="00E20CE0">
      <w:pPr>
        <w:ind w:firstLine="706"/>
        <w:rPr>
          <w:rFonts w:ascii="Times New Roman" w:hAnsi="Times New Roman"/>
          <w:color w:val="000000"/>
          <w:sz w:val="24"/>
        </w:rPr>
      </w:pPr>
      <w:r w:rsidRPr="00E20CE0">
        <w:rPr>
          <w:rFonts w:ascii="Times New Roman" w:hAnsi="Times New Roman"/>
          <w:color w:val="000000"/>
          <w:sz w:val="24"/>
        </w:rPr>
        <w:t xml:space="preserve">Additionally, </w:t>
      </w:r>
      <w:r w:rsidR="00E16450">
        <w:rPr>
          <w:rFonts w:ascii="Times New Roman" w:hAnsi="Times New Roman"/>
          <w:color w:val="000000"/>
          <w:sz w:val="24"/>
        </w:rPr>
        <w:t xml:space="preserve">the </w:t>
      </w:r>
      <w:r>
        <w:rPr>
          <w:rFonts w:ascii="Times New Roman" w:hAnsi="Times New Roman"/>
          <w:color w:val="000000"/>
          <w:sz w:val="24"/>
        </w:rPr>
        <w:t>preparatory seminar for the study of law</w:t>
      </w:r>
      <w:r w:rsidR="00E16450">
        <w:rPr>
          <w:rFonts w:ascii="Times New Roman" w:hAnsi="Times New Roman"/>
          <w:color w:val="000000"/>
          <w:sz w:val="24"/>
        </w:rPr>
        <w:t xml:space="preserve"> </w:t>
      </w:r>
      <w:r w:rsidR="00212831">
        <w:rPr>
          <w:rFonts w:ascii="Times New Roman" w:hAnsi="Times New Roman"/>
          <w:color w:val="000000"/>
          <w:sz w:val="24"/>
        </w:rPr>
        <w:t>integrates a d</w:t>
      </w:r>
      <w:r w:rsidR="00E16450">
        <w:rPr>
          <w:rFonts w:ascii="Times New Roman" w:hAnsi="Times New Roman"/>
          <w:color w:val="000000"/>
          <w:sz w:val="24"/>
        </w:rPr>
        <w:t xml:space="preserve">iscussion on </w:t>
      </w:r>
      <w:r>
        <w:rPr>
          <w:rFonts w:ascii="Times New Roman" w:hAnsi="Times New Roman"/>
          <w:color w:val="000000"/>
          <w:sz w:val="24"/>
        </w:rPr>
        <w:t xml:space="preserve">the requirements for the bar exam. </w:t>
      </w:r>
      <w:r w:rsidR="00212831">
        <w:rPr>
          <w:rFonts w:ascii="Times New Roman" w:hAnsi="Times New Roman"/>
          <w:color w:val="000000"/>
          <w:sz w:val="24"/>
        </w:rPr>
        <w:t xml:space="preserve">To comply with one of these requirements, </w:t>
      </w:r>
      <w:r w:rsidR="006D6BF4">
        <w:rPr>
          <w:rFonts w:ascii="Times New Roman" w:hAnsi="Times New Roman"/>
          <w:color w:val="000000"/>
          <w:sz w:val="24"/>
        </w:rPr>
        <w:t xml:space="preserve">the candidates for the bar exam must </w:t>
      </w:r>
      <w:r w:rsidR="00E16450">
        <w:rPr>
          <w:rFonts w:ascii="Times New Roman" w:hAnsi="Times New Roman"/>
          <w:color w:val="000000"/>
          <w:sz w:val="24"/>
        </w:rPr>
        <w:t>pr</w:t>
      </w:r>
      <w:r>
        <w:rPr>
          <w:rFonts w:ascii="Times New Roman" w:hAnsi="Times New Roman"/>
          <w:color w:val="000000"/>
          <w:sz w:val="24"/>
        </w:rPr>
        <w:t xml:space="preserve">ovide </w:t>
      </w:r>
      <w:r w:rsidR="002D71A1">
        <w:rPr>
          <w:rFonts w:ascii="Times New Roman" w:hAnsi="Times New Roman"/>
          <w:color w:val="000000"/>
          <w:sz w:val="24"/>
        </w:rPr>
        <w:t xml:space="preserve">information on any previous problems with the use of alcohol and drugs.  </w:t>
      </w:r>
      <w:r w:rsidR="006D6BF4">
        <w:rPr>
          <w:rFonts w:ascii="Times New Roman" w:hAnsi="Times New Roman"/>
          <w:color w:val="000000"/>
          <w:sz w:val="24"/>
        </w:rPr>
        <w:t xml:space="preserve">For this reason, </w:t>
      </w:r>
      <w:r w:rsidR="00E16450">
        <w:rPr>
          <w:rFonts w:ascii="Times New Roman" w:hAnsi="Times New Roman"/>
          <w:color w:val="000000"/>
          <w:sz w:val="24"/>
        </w:rPr>
        <w:t>the</w:t>
      </w:r>
      <w:r w:rsidR="00363BEB">
        <w:rPr>
          <w:rFonts w:ascii="Times New Roman" w:hAnsi="Times New Roman"/>
          <w:color w:val="000000"/>
          <w:sz w:val="24"/>
        </w:rPr>
        <w:t xml:space="preserve"> discussion </w:t>
      </w:r>
      <w:r w:rsidR="00E16450">
        <w:rPr>
          <w:rFonts w:ascii="Times New Roman" w:hAnsi="Times New Roman"/>
          <w:color w:val="000000"/>
          <w:sz w:val="24"/>
        </w:rPr>
        <w:t>comprises the analysis of the different</w:t>
      </w:r>
      <w:r w:rsidR="002D71A1">
        <w:rPr>
          <w:rFonts w:ascii="Times New Roman" w:hAnsi="Times New Roman"/>
          <w:color w:val="000000"/>
          <w:sz w:val="24"/>
        </w:rPr>
        <w:t xml:space="preserve"> patterns of behavior that impacts the moral character </w:t>
      </w:r>
      <w:r w:rsidR="00363BEB">
        <w:rPr>
          <w:rFonts w:ascii="Times New Roman" w:hAnsi="Times New Roman"/>
          <w:color w:val="000000"/>
          <w:sz w:val="24"/>
        </w:rPr>
        <w:t xml:space="preserve">expected from those in the legal profession.  </w:t>
      </w:r>
    </w:p>
    <w:p w:rsidR="00322595" w:rsidRPr="009F021B" w:rsidRDefault="00F15FD2" w:rsidP="00AD7143">
      <w:pPr>
        <w:ind w:firstLine="706"/>
        <w:rPr>
          <w:rFonts w:ascii="Times New Roman" w:hAnsi="Times New Roman"/>
          <w:color w:val="000000"/>
          <w:sz w:val="24"/>
        </w:rPr>
      </w:pPr>
      <w:r w:rsidRPr="00F15FD2">
        <w:rPr>
          <w:rFonts w:ascii="Times New Roman" w:hAnsi="Times New Roman"/>
          <w:color w:val="000000"/>
          <w:sz w:val="24"/>
        </w:rPr>
        <w:t xml:space="preserve">  </w:t>
      </w:r>
    </w:p>
    <w:p w:rsidR="0078705A" w:rsidRPr="00F15FD2" w:rsidRDefault="006853B0" w:rsidP="00AD7801">
      <w:pPr>
        <w:spacing w:after="120"/>
        <w:ind w:firstLine="706"/>
        <w:rPr>
          <w:rFonts w:ascii="Times New Roman" w:hAnsi="Times New Roman"/>
          <w:color w:val="000000"/>
          <w:sz w:val="24"/>
        </w:rPr>
      </w:pPr>
      <w:r w:rsidRPr="00F15FD2">
        <w:rPr>
          <w:rFonts w:ascii="Times New Roman" w:hAnsi="Times New Roman"/>
          <w:b/>
          <w:color w:val="000000"/>
          <w:sz w:val="24"/>
        </w:rPr>
        <w:t>Assessment.</w:t>
      </w:r>
      <w:r w:rsidRPr="00F15FD2">
        <w:rPr>
          <w:rFonts w:ascii="Times New Roman" w:hAnsi="Times New Roman"/>
          <w:color w:val="000000"/>
          <w:sz w:val="24"/>
        </w:rPr>
        <w:t xml:space="preserve"> </w:t>
      </w:r>
      <w:r w:rsidR="000565B6" w:rsidRPr="00F15FD2">
        <w:rPr>
          <w:rFonts w:ascii="Times New Roman" w:hAnsi="Times New Roman"/>
          <w:color w:val="000000"/>
          <w:sz w:val="24"/>
        </w:rPr>
        <w:t xml:space="preserve">  </w:t>
      </w:r>
      <w:r w:rsidRPr="00F15FD2">
        <w:rPr>
          <w:rFonts w:ascii="Times New Roman" w:hAnsi="Times New Roman"/>
          <w:color w:val="000000"/>
          <w:sz w:val="24"/>
        </w:rPr>
        <w:t>Every new student</w:t>
      </w:r>
      <w:r w:rsidR="004231D0" w:rsidRPr="00F15FD2">
        <w:rPr>
          <w:rFonts w:ascii="Times New Roman" w:hAnsi="Times New Roman"/>
          <w:color w:val="000000"/>
          <w:sz w:val="24"/>
        </w:rPr>
        <w:t xml:space="preserve"> of the entrance class</w:t>
      </w:r>
      <w:r w:rsidR="00675CEE" w:rsidRPr="00F15FD2">
        <w:rPr>
          <w:rFonts w:ascii="Times New Roman" w:hAnsi="Times New Roman"/>
          <w:color w:val="000000"/>
          <w:sz w:val="24"/>
        </w:rPr>
        <w:t>es</w:t>
      </w:r>
      <w:r w:rsidR="004231D0" w:rsidRPr="00F15FD2">
        <w:rPr>
          <w:rFonts w:ascii="Times New Roman" w:hAnsi="Times New Roman"/>
          <w:color w:val="000000"/>
          <w:sz w:val="24"/>
        </w:rPr>
        <w:t xml:space="preserve"> </w:t>
      </w:r>
      <w:r w:rsidR="00DE6C7D" w:rsidRPr="00F15FD2">
        <w:rPr>
          <w:rFonts w:ascii="Times New Roman" w:hAnsi="Times New Roman"/>
          <w:color w:val="000000"/>
          <w:sz w:val="24"/>
        </w:rPr>
        <w:t xml:space="preserve">of </w:t>
      </w:r>
      <w:r w:rsidR="00DD5EC2" w:rsidRPr="00F15FD2">
        <w:rPr>
          <w:rFonts w:ascii="Times New Roman" w:hAnsi="Times New Roman"/>
          <w:color w:val="000000"/>
          <w:sz w:val="24"/>
        </w:rPr>
        <w:t>January, 2013, August, 2013, January, 2014</w:t>
      </w:r>
      <w:r w:rsidR="00A86F40" w:rsidRPr="00F15FD2">
        <w:rPr>
          <w:rFonts w:ascii="Times New Roman" w:hAnsi="Times New Roman"/>
          <w:color w:val="000000"/>
          <w:sz w:val="24"/>
        </w:rPr>
        <w:t xml:space="preserve"> and</w:t>
      </w:r>
      <w:r w:rsidR="005F35D4" w:rsidRPr="00F15FD2">
        <w:rPr>
          <w:rFonts w:ascii="Times New Roman" w:hAnsi="Times New Roman"/>
          <w:color w:val="000000"/>
          <w:sz w:val="24"/>
        </w:rPr>
        <w:t xml:space="preserve"> August, </w:t>
      </w:r>
      <w:r w:rsidR="00DD5EC2" w:rsidRPr="00F15FD2">
        <w:rPr>
          <w:rFonts w:ascii="Times New Roman" w:hAnsi="Times New Roman"/>
          <w:color w:val="000000"/>
          <w:sz w:val="24"/>
        </w:rPr>
        <w:t>2014</w:t>
      </w:r>
      <w:r w:rsidR="004231D0" w:rsidRPr="00F15FD2">
        <w:rPr>
          <w:rFonts w:ascii="Times New Roman" w:hAnsi="Times New Roman"/>
          <w:color w:val="000000"/>
          <w:sz w:val="24"/>
        </w:rPr>
        <w:t xml:space="preserve"> has received</w:t>
      </w:r>
      <w:r w:rsidR="00DE6C7D" w:rsidRPr="00F15FD2">
        <w:rPr>
          <w:rFonts w:ascii="Times New Roman" w:hAnsi="Times New Roman"/>
          <w:color w:val="000000"/>
          <w:sz w:val="24"/>
        </w:rPr>
        <w:t xml:space="preserve"> the information re</w:t>
      </w:r>
      <w:r w:rsidR="00A86F40" w:rsidRPr="00F15FD2">
        <w:rPr>
          <w:rFonts w:ascii="Times New Roman" w:hAnsi="Times New Roman"/>
          <w:color w:val="000000"/>
          <w:sz w:val="24"/>
        </w:rPr>
        <w:t>ferred on the previous secti</w:t>
      </w:r>
      <w:r w:rsidR="007E71E4" w:rsidRPr="00F15FD2">
        <w:rPr>
          <w:rFonts w:ascii="Times New Roman" w:hAnsi="Times New Roman"/>
          <w:color w:val="000000"/>
          <w:sz w:val="24"/>
        </w:rPr>
        <w:t>on.</w:t>
      </w:r>
    </w:p>
    <w:p w:rsidR="00DD5EC2" w:rsidRPr="00F15FD2" w:rsidRDefault="0078705A" w:rsidP="0078705A">
      <w:pPr>
        <w:pStyle w:val="ListParagraph"/>
        <w:numPr>
          <w:ilvl w:val="0"/>
          <w:numId w:val="8"/>
        </w:numPr>
        <w:spacing w:after="120"/>
        <w:rPr>
          <w:rFonts w:ascii="Times New Roman" w:hAnsi="Times New Roman"/>
          <w:color w:val="000000"/>
          <w:sz w:val="24"/>
        </w:rPr>
      </w:pPr>
      <w:r w:rsidRPr="00F15FD2">
        <w:rPr>
          <w:rFonts w:ascii="Times New Roman" w:hAnsi="Times New Roman"/>
          <w:color w:val="000000"/>
          <w:sz w:val="24"/>
        </w:rPr>
        <w:t xml:space="preserve">See Appendix </w:t>
      </w:r>
      <w:r w:rsidR="00916730" w:rsidRPr="00F15FD2">
        <w:rPr>
          <w:rFonts w:ascii="Times New Roman" w:hAnsi="Times New Roman"/>
          <w:color w:val="000000"/>
          <w:sz w:val="24"/>
        </w:rPr>
        <w:t>A</w:t>
      </w:r>
      <w:r w:rsidRPr="00F15FD2">
        <w:rPr>
          <w:rFonts w:ascii="Times New Roman" w:hAnsi="Times New Roman"/>
          <w:color w:val="000000"/>
          <w:sz w:val="24"/>
        </w:rPr>
        <w:t xml:space="preserve"> for the documentation on the distribution of institutional policies to entrance class of </w:t>
      </w:r>
      <w:r w:rsidR="00DD5EC2" w:rsidRPr="00F15FD2">
        <w:rPr>
          <w:rFonts w:ascii="Times New Roman" w:hAnsi="Times New Roman"/>
          <w:color w:val="000000"/>
          <w:sz w:val="24"/>
        </w:rPr>
        <w:t>January, 2013;</w:t>
      </w:r>
    </w:p>
    <w:p w:rsidR="0078705A" w:rsidRPr="00F15FD2" w:rsidRDefault="00DD5EC2" w:rsidP="0078705A">
      <w:pPr>
        <w:pStyle w:val="ListParagraph"/>
        <w:numPr>
          <w:ilvl w:val="0"/>
          <w:numId w:val="8"/>
        </w:numPr>
        <w:spacing w:after="120"/>
        <w:rPr>
          <w:rFonts w:ascii="Times New Roman" w:hAnsi="Times New Roman"/>
          <w:color w:val="000000"/>
          <w:sz w:val="24"/>
        </w:rPr>
      </w:pPr>
      <w:r w:rsidRPr="00F15FD2">
        <w:rPr>
          <w:rFonts w:ascii="Times New Roman" w:hAnsi="Times New Roman"/>
          <w:color w:val="000000"/>
          <w:sz w:val="24"/>
        </w:rPr>
        <w:t>See Appendix B for the documentation on the distribution of institutional policies to entrance class of August, 2013;</w:t>
      </w:r>
      <w:r w:rsidR="0078705A" w:rsidRPr="00F15FD2">
        <w:rPr>
          <w:rFonts w:ascii="Times New Roman" w:hAnsi="Times New Roman"/>
          <w:color w:val="000000"/>
          <w:sz w:val="24"/>
        </w:rPr>
        <w:t xml:space="preserve"> </w:t>
      </w:r>
    </w:p>
    <w:p w:rsidR="00E604CA" w:rsidRPr="00F15FD2" w:rsidRDefault="0078705A" w:rsidP="00E604CA">
      <w:pPr>
        <w:pStyle w:val="ListParagraph"/>
        <w:numPr>
          <w:ilvl w:val="0"/>
          <w:numId w:val="8"/>
        </w:numPr>
        <w:spacing w:after="120"/>
        <w:rPr>
          <w:rFonts w:ascii="Times New Roman" w:hAnsi="Times New Roman"/>
          <w:color w:val="000000"/>
          <w:sz w:val="24"/>
        </w:rPr>
      </w:pPr>
      <w:r w:rsidRPr="00F15FD2">
        <w:rPr>
          <w:rFonts w:ascii="Times New Roman" w:hAnsi="Times New Roman"/>
          <w:color w:val="000000"/>
          <w:sz w:val="24"/>
        </w:rPr>
        <w:t xml:space="preserve">See </w:t>
      </w:r>
      <w:r w:rsidR="00E604CA" w:rsidRPr="00F15FD2">
        <w:rPr>
          <w:rFonts w:ascii="Times New Roman" w:hAnsi="Times New Roman"/>
          <w:color w:val="000000"/>
          <w:sz w:val="24"/>
        </w:rPr>
        <w:t>Appendix C for the documentation on the distribution of institutional policies to entrance class of January, 2014;</w:t>
      </w:r>
    </w:p>
    <w:p w:rsidR="00E129ED" w:rsidRPr="00F15FD2" w:rsidRDefault="00E604CA" w:rsidP="0078705A">
      <w:pPr>
        <w:pStyle w:val="ListParagraph"/>
        <w:numPr>
          <w:ilvl w:val="0"/>
          <w:numId w:val="8"/>
        </w:numPr>
        <w:spacing w:after="120"/>
        <w:rPr>
          <w:rFonts w:ascii="Times New Roman" w:hAnsi="Times New Roman"/>
          <w:color w:val="000000"/>
          <w:sz w:val="24"/>
        </w:rPr>
      </w:pPr>
      <w:r w:rsidRPr="00F15FD2">
        <w:rPr>
          <w:rFonts w:ascii="Times New Roman" w:hAnsi="Times New Roman"/>
          <w:color w:val="000000"/>
          <w:sz w:val="24"/>
        </w:rPr>
        <w:t>See Appendix D for the documentation on the distribution of institutional policies to entrance class of August, 2014;</w:t>
      </w:r>
    </w:p>
    <w:p w:rsidR="0028391A" w:rsidRPr="001C7CD7" w:rsidRDefault="005D2E0B" w:rsidP="0028391A">
      <w:pPr>
        <w:pStyle w:val="ListParagraph"/>
        <w:numPr>
          <w:ilvl w:val="0"/>
          <w:numId w:val="8"/>
        </w:numPr>
        <w:spacing w:after="120"/>
        <w:rPr>
          <w:rFonts w:ascii="Times New Roman" w:hAnsi="Times New Roman"/>
          <w:color w:val="000000"/>
          <w:sz w:val="24"/>
          <w:lang w:val="es-PR"/>
        </w:rPr>
      </w:pPr>
      <w:r w:rsidRPr="003F78AF">
        <w:rPr>
          <w:rFonts w:ascii="Times New Roman" w:hAnsi="Times New Roman"/>
          <w:color w:val="000000"/>
          <w:sz w:val="24"/>
          <w:lang w:val="es-PR"/>
        </w:rPr>
        <w:t>See Appendix E</w:t>
      </w:r>
      <w:r w:rsidR="004B4E9C" w:rsidRPr="003F78AF">
        <w:rPr>
          <w:rFonts w:ascii="Times New Roman" w:hAnsi="Times New Roman"/>
          <w:color w:val="000000"/>
          <w:sz w:val="24"/>
          <w:lang w:val="es-PR"/>
        </w:rPr>
        <w:t xml:space="preserve"> for the documentation on the conference/workshop</w:t>
      </w:r>
      <w:r w:rsidR="009328BF">
        <w:rPr>
          <w:rFonts w:ascii="Times New Roman" w:hAnsi="Times New Roman"/>
          <w:color w:val="000000"/>
          <w:sz w:val="24"/>
          <w:lang w:val="es-PR"/>
        </w:rPr>
        <w:t xml:space="preserve">: </w:t>
      </w:r>
      <w:r w:rsidR="004B4E9C" w:rsidRPr="004B4E9C">
        <w:rPr>
          <w:rFonts w:ascii="Times New Roman" w:hAnsi="Times New Roman" w:cs="Times New Roman"/>
          <w:i/>
          <w:sz w:val="24"/>
          <w:szCs w:val="24"/>
          <w:lang w:val="es-PR"/>
        </w:rPr>
        <w:t>Impacto del uso de drogas y alcohol en la admisión y práctica de la abogacía</w:t>
      </w:r>
      <w:r w:rsidR="009328BF">
        <w:rPr>
          <w:rFonts w:ascii="Times New Roman" w:hAnsi="Times New Roman" w:cs="Times New Roman"/>
          <w:i/>
          <w:sz w:val="24"/>
          <w:szCs w:val="24"/>
          <w:lang w:val="es-PR"/>
        </w:rPr>
        <w:t xml:space="preserve">, </w:t>
      </w:r>
      <w:r w:rsidR="009328BF" w:rsidRPr="004B4E9C">
        <w:rPr>
          <w:rFonts w:ascii="Times New Roman" w:hAnsi="Times New Roman"/>
          <w:color w:val="000000"/>
          <w:sz w:val="24"/>
          <w:lang w:val="es-PR"/>
        </w:rPr>
        <w:t>February 4, 2014</w:t>
      </w:r>
      <w:r w:rsidR="004B4E9C" w:rsidRPr="004B4E9C">
        <w:rPr>
          <w:rFonts w:ascii="Times New Roman" w:hAnsi="Times New Roman" w:cs="Times New Roman"/>
          <w:i/>
          <w:color w:val="000000"/>
          <w:sz w:val="24"/>
          <w:szCs w:val="24"/>
          <w:lang w:val="es-PR"/>
        </w:rPr>
        <w:t>.</w:t>
      </w:r>
    </w:p>
    <w:p w:rsidR="0078705A" w:rsidRPr="00F15FD2" w:rsidRDefault="00A86F40" w:rsidP="005745AC">
      <w:pPr>
        <w:spacing w:after="120"/>
        <w:ind w:firstLine="706"/>
        <w:rPr>
          <w:rFonts w:ascii="Times New Roman" w:hAnsi="Times New Roman"/>
          <w:color w:val="000000"/>
          <w:sz w:val="24"/>
        </w:rPr>
      </w:pPr>
      <w:r w:rsidRPr="00F15FD2">
        <w:rPr>
          <w:rFonts w:ascii="Times New Roman" w:hAnsi="Times New Roman"/>
          <w:color w:val="000000"/>
          <w:sz w:val="24"/>
        </w:rPr>
        <w:t>T</w:t>
      </w:r>
      <w:r w:rsidR="00E37761" w:rsidRPr="00F15FD2">
        <w:rPr>
          <w:rFonts w:ascii="Times New Roman" w:hAnsi="Times New Roman"/>
          <w:color w:val="000000"/>
          <w:sz w:val="24"/>
        </w:rPr>
        <w:t xml:space="preserve">he Office </w:t>
      </w:r>
      <w:r w:rsidR="00710CDC" w:rsidRPr="00F15FD2">
        <w:rPr>
          <w:rFonts w:ascii="Times New Roman" w:hAnsi="Times New Roman"/>
          <w:color w:val="000000"/>
          <w:sz w:val="24"/>
        </w:rPr>
        <w:t>of Human Resources</w:t>
      </w:r>
      <w:r w:rsidR="004F6634">
        <w:rPr>
          <w:rFonts w:ascii="Times New Roman" w:hAnsi="Times New Roman"/>
          <w:color w:val="000000"/>
          <w:sz w:val="24"/>
        </w:rPr>
        <w:t xml:space="preserve"> (OHR)</w:t>
      </w:r>
      <w:r w:rsidR="00710CDC" w:rsidRPr="00F15FD2">
        <w:rPr>
          <w:rFonts w:ascii="Times New Roman" w:hAnsi="Times New Roman"/>
          <w:color w:val="000000"/>
          <w:sz w:val="24"/>
        </w:rPr>
        <w:t xml:space="preserve"> organized various activities</w:t>
      </w:r>
      <w:r w:rsidRPr="00F15FD2">
        <w:rPr>
          <w:rFonts w:ascii="Times New Roman" w:hAnsi="Times New Roman"/>
          <w:color w:val="000000"/>
          <w:sz w:val="24"/>
        </w:rPr>
        <w:t xml:space="preserve"> </w:t>
      </w:r>
      <w:r w:rsidR="00905607" w:rsidRPr="00F15FD2">
        <w:rPr>
          <w:rFonts w:ascii="Times New Roman" w:hAnsi="Times New Roman"/>
          <w:color w:val="000000"/>
          <w:sz w:val="24"/>
        </w:rPr>
        <w:t>on</w:t>
      </w:r>
      <w:r w:rsidRPr="00F15FD2">
        <w:rPr>
          <w:rFonts w:ascii="Times New Roman" w:hAnsi="Times New Roman"/>
          <w:color w:val="000000"/>
          <w:sz w:val="24"/>
        </w:rPr>
        <w:t xml:space="preserve"> </w:t>
      </w:r>
      <w:r w:rsidR="004D0665" w:rsidRPr="00F15FD2">
        <w:rPr>
          <w:rFonts w:ascii="Times New Roman" w:hAnsi="Times New Roman"/>
          <w:color w:val="000000"/>
          <w:sz w:val="24"/>
        </w:rPr>
        <w:t xml:space="preserve">the </w:t>
      </w:r>
      <w:r w:rsidRPr="00F15FD2">
        <w:rPr>
          <w:rFonts w:ascii="Times New Roman" w:hAnsi="Times New Roman"/>
          <w:color w:val="000000"/>
          <w:sz w:val="24"/>
        </w:rPr>
        <w:t>issues related to the</w:t>
      </w:r>
      <w:r w:rsidR="00675CEE" w:rsidRPr="00F15FD2">
        <w:rPr>
          <w:rFonts w:ascii="Times New Roman" w:hAnsi="Times New Roman"/>
          <w:color w:val="000000"/>
          <w:sz w:val="24"/>
        </w:rPr>
        <w:t xml:space="preserve"> different</w:t>
      </w:r>
      <w:r w:rsidRPr="00F15FD2">
        <w:rPr>
          <w:rFonts w:ascii="Times New Roman" w:hAnsi="Times New Roman"/>
          <w:color w:val="000000"/>
          <w:sz w:val="24"/>
        </w:rPr>
        <w:t xml:space="preserve"> institutional policies, including </w:t>
      </w:r>
      <w:r w:rsidR="009D6963">
        <w:rPr>
          <w:rFonts w:ascii="Times New Roman" w:hAnsi="Times New Roman"/>
          <w:color w:val="000000"/>
          <w:sz w:val="24"/>
        </w:rPr>
        <w:t>ATOD</w:t>
      </w:r>
      <w:r w:rsidRPr="00F15FD2">
        <w:rPr>
          <w:rFonts w:ascii="Times New Roman" w:hAnsi="Times New Roman"/>
          <w:color w:val="000000"/>
          <w:sz w:val="24"/>
        </w:rPr>
        <w:t xml:space="preserve"> policies.</w:t>
      </w:r>
      <w:r w:rsidR="004A190C" w:rsidRPr="00F15FD2">
        <w:rPr>
          <w:rFonts w:ascii="Times New Roman" w:hAnsi="Times New Roman"/>
          <w:color w:val="000000"/>
          <w:sz w:val="24"/>
        </w:rPr>
        <w:t xml:space="preserve"> </w:t>
      </w:r>
      <w:r w:rsidR="009D7FF0">
        <w:rPr>
          <w:rFonts w:ascii="Times New Roman" w:hAnsi="Times New Roman"/>
          <w:color w:val="000000"/>
          <w:sz w:val="24"/>
        </w:rPr>
        <w:t>For this biennial time period, the OHR gave emphasis to the theme of “stress man</w:t>
      </w:r>
      <w:r w:rsidR="009D6963">
        <w:rPr>
          <w:rFonts w:ascii="Times New Roman" w:hAnsi="Times New Roman"/>
          <w:color w:val="000000"/>
          <w:sz w:val="24"/>
        </w:rPr>
        <w:t>agement”, as shown in Appendix F</w:t>
      </w:r>
      <w:r w:rsidR="009D7FF0">
        <w:rPr>
          <w:rFonts w:ascii="Times New Roman" w:hAnsi="Times New Roman"/>
          <w:color w:val="000000"/>
          <w:sz w:val="24"/>
        </w:rPr>
        <w:t xml:space="preserve">. </w:t>
      </w:r>
    </w:p>
    <w:p w:rsidR="00261B48" w:rsidRPr="00F15FD2" w:rsidRDefault="00E5702D" w:rsidP="00D65967">
      <w:pPr>
        <w:spacing w:after="120"/>
        <w:ind w:firstLine="706"/>
        <w:rPr>
          <w:rFonts w:ascii="Times New Roman" w:hAnsi="Times New Roman"/>
          <w:b/>
          <w:color w:val="000000"/>
          <w:sz w:val="24"/>
        </w:rPr>
      </w:pPr>
      <w:r>
        <w:rPr>
          <w:rFonts w:ascii="Times New Roman" w:hAnsi="Times New Roman"/>
          <w:b/>
          <w:color w:val="000000"/>
          <w:sz w:val="24"/>
        </w:rPr>
        <w:t>Recommendations:</w:t>
      </w:r>
    </w:p>
    <w:p w:rsidR="001C7CD7" w:rsidRPr="003A3601" w:rsidRDefault="00BB5A06" w:rsidP="003A3601">
      <w:pPr>
        <w:pStyle w:val="ListParagraph"/>
        <w:numPr>
          <w:ilvl w:val="0"/>
          <w:numId w:val="9"/>
        </w:numPr>
        <w:spacing w:after="120"/>
        <w:rPr>
          <w:rFonts w:ascii="Times New Roman" w:hAnsi="Times New Roman"/>
          <w:color w:val="000000"/>
          <w:sz w:val="24"/>
        </w:rPr>
      </w:pPr>
      <w:r w:rsidRPr="00F15FD2">
        <w:rPr>
          <w:rFonts w:ascii="Times New Roman" w:hAnsi="Times New Roman"/>
          <w:color w:val="000000"/>
          <w:sz w:val="24"/>
        </w:rPr>
        <w:t xml:space="preserve">Continue with the practice </w:t>
      </w:r>
      <w:r w:rsidR="009C1F8C" w:rsidRPr="00F15FD2">
        <w:rPr>
          <w:rFonts w:ascii="Times New Roman" w:hAnsi="Times New Roman"/>
          <w:color w:val="000000"/>
          <w:sz w:val="24"/>
        </w:rPr>
        <w:t xml:space="preserve">of the distribution of the institutional policies, including those of </w:t>
      </w:r>
      <w:r w:rsidR="009D6963">
        <w:rPr>
          <w:rFonts w:ascii="Times New Roman" w:hAnsi="Times New Roman"/>
          <w:color w:val="000000"/>
          <w:sz w:val="24"/>
        </w:rPr>
        <w:t>ATOD</w:t>
      </w:r>
      <w:r w:rsidR="009C1F8C" w:rsidRPr="00F15FD2">
        <w:rPr>
          <w:rFonts w:ascii="Times New Roman" w:hAnsi="Times New Roman"/>
          <w:color w:val="000000"/>
          <w:sz w:val="24"/>
        </w:rPr>
        <w:t xml:space="preserve"> and violence issues to the new students as previously described. </w:t>
      </w:r>
      <w:r w:rsidR="0078705A" w:rsidRPr="00F15FD2">
        <w:rPr>
          <w:rFonts w:ascii="Times New Roman" w:hAnsi="Times New Roman"/>
          <w:color w:val="000000"/>
          <w:sz w:val="24"/>
        </w:rPr>
        <w:t xml:space="preserve">The distribution plan can be complemented by a </w:t>
      </w:r>
      <w:r w:rsidR="00F329D4" w:rsidRPr="00F15FD2">
        <w:rPr>
          <w:rFonts w:ascii="Times New Roman" w:hAnsi="Times New Roman"/>
          <w:color w:val="000000"/>
          <w:sz w:val="24"/>
        </w:rPr>
        <w:t>mass e-mail system to remind all students and all staff (teaching and non-teaching) that all institutional policies are posted on the university’s web site</w:t>
      </w:r>
      <w:r w:rsidR="008B0FD7" w:rsidRPr="00F15FD2">
        <w:rPr>
          <w:rFonts w:ascii="Times New Roman" w:hAnsi="Times New Roman"/>
          <w:color w:val="000000"/>
          <w:sz w:val="24"/>
        </w:rPr>
        <w:t xml:space="preserve"> </w:t>
      </w:r>
      <w:r w:rsidR="00F329D4" w:rsidRPr="003D12F4">
        <w:rPr>
          <w:rFonts w:ascii="Times New Roman" w:hAnsi="Times New Roman"/>
          <w:color w:val="0000FF"/>
          <w:u w:val="single"/>
        </w:rPr>
        <w:t>http://documentos.inter.edu/docs/index.php?category=5</w:t>
      </w:r>
      <w:hyperlink r:id="rId10">
        <w:r w:rsidR="00F329D4" w:rsidRPr="003D12F4">
          <w:rPr>
            <w:rFonts w:ascii="Times New Roman" w:hAnsi="Times New Roman"/>
            <w:color w:val="0000FF"/>
            <w:u w:val="single"/>
          </w:rPr>
          <w:t>www.bpahealth.com</w:t>
        </w:r>
      </w:hyperlink>
      <w:r w:rsidR="00F329D4" w:rsidRPr="00F15FD2">
        <w:rPr>
          <w:rFonts w:ascii="Times New Roman" w:hAnsi="Times New Roman"/>
          <w:color w:val="000000"/>
          <w:sz w:val="24"/>
        </w:rPr>
        <w:t xml:space="preserve"> and by posting </w:t>
      </w:r>
      <w:r w:rsidR="00823E84" w:rsidRPr="00F15FD2">
        <w:rPr>
          <w:rFonts w:ascii="Times New Roman" w:hAnsi="Times New Roman"/>
          <w:color w:val="000000"/>
          <w:sz w:val="24"/>
        </w:rPr>
        <w:t xml:space="preserve">on the web home page of School of Law </w:t>
      </w:r>
      <w:r w:rsidR="00F329D4" w:rsidRPr="00F15FD2">
        <w:rPr>
          <w:rFonts w:ascii="Times New Roman" w:hAnsi="Times New Roman"/>
          <w:color w:val="000000"/>
          <w:sz w:val="24"/>
        </w:rPr>
        <w:t xml:space="preserve">a link to the </w:t>
      </w:r>
      <w:r w:rsidR="009D6963">
        <w:rPr>
          <w:rFonts w:ascii="Times New Roman" w:hAnsi="Times New Roman"/>
          <w:color w:val="000000"/>
          <w:sz w:val="24"/>
        </w:rPr>
        <w:t>ATOD</w:t>
      </w:r>
      <w:r w:rsidR="00F329D4" w:rsidRPr="00F15FD2">
        <w:rPr>
          <w:rFonts w:ascii="Times New Roman" w:hAnsi="Times New Roman"/>
          <w:color w:val="000000"/>
          <w:sz w:val="24"/>
        </w:rPr>
        <w:t xml:space="preserve"> and violence policies.</w:t>
      </w:r>
    </w:p>
    <w:p w:rsidR="00750100" w:rsidRPr="00750100" w:rsidRDefault="00F13AB6" w:rsidP="00AA0DBF">
      <w:pPr>
        <w:pStyle w:val="ListParagraph"/>
        <w:numPr>
          <w:ilvl w:val="1"/>
          <w:numId w:val="12"/>
        </w:numPr>
      </w:pPr>
      <w:r w:rsidRPr="00F15FD2">
        <w:rPr>
          <w:rFonts w:ascii="Times New Roman" w:hAnsi="Times New Roman"/>
          <w:color w:val="000000"/>
          <w:sz w:val="24"/>
        </w:rPr>
        <w:t xml:space="preserve">Continue to search for ways to integrate </w:t>
      </w:r>
      <w:r w:rsidR="004B4E9C" w:rsidRPr="00F15FD2">
        <w:rPr>
          <w:rFonts w:ascii="Times New Roman" w:hAnsi="Times New Roman"/>
          <w:color w:val="000000"/>
          <w:sz w:val="24"/>
        </w:rPr>
        <w:t xml:space="preserve">in the curricula of the School of Law </w:t>
      </w:r>
      <w:r w:rsidRPr="00F15FD2">
        <w:rPr>
          <w:rFonts w:ascii="Times New Roman" w:hAnsi="Times New Roman"/>
          <w:color w:val="000000"/>
          <w:sz w:val="24"/>
        </w:rPr>
        <w:t xml:space="preserve">the issues on </w:t>
      </w:r>
      <w:r w:rsidR="009D6963">
        <w:rPr>
          <w:rFonts w:ascii="Times New Roman" w:hAnsi="Times New Roman"/>
          <w:color w:val="000000"/>
          <w:sz w:val="24"/>
        </w:rPr>
        <w:t>ATOD</w:t>
      </w:r>
      <w:r w:rsidRPr="00F15FD2">
        <w:rPr>
          <w:rFonts w:ascii="Times New Roman" w:hAnsi="Times New Roman"/>
          <w:color w:val="000000"/>
          <w:sz w:val="24"/>
        </w:rPr>
        <w:t xml:space="preserve"> risk behavior and its effects on the practice of the legal profession</w:t>
      </w:r>
      <w:r w:rsidR="00E915A7" w:rsidRPr="00F15FD2">
        <w:rPr>
          <w:rFonts w:ascii="Times New Roman" w:hAnsi="Times New Roman"/>
          <w:color w:val="000000"/>
          <w:sz w:val="24"/>
        </w:rPr>
        <w:t xml:space="preserve">. </w:t>
      </w:r>
    </w:p>
    <w:p w:rsidR="00CE4BD7" w:rsidRPr="00AA0DBF" w:rsidRDefault="00750100" w:rsidP="00AA0DBF">
      <w:pPr>
        <w:pStyle w:val="ListParagraph"/>
        <w:numPr>
          <w:ilvl w:val="1"/>
          <w:numId w:val="12"/>
        </w:numPr>
        <w:spacing w:after="240"/>
        <w:rPr>
          <w:rFonts w:ascii="Times New Roman" w:hAnsi="Times New Roman" w:cs="Times New Roman"/>
          <w:sz w:val="24"/>
          <w:szCs w:val="24"/>
        </w:rPr>
      </w:pPr>
      <w:r w:rsidRPr="00750100">
        <w:rPr>
          <w:rFonts w:ascii="Times New Roman" w:hAnsi="Times New Roman" w:cs="Times New Roman"/>
          <w:sz w:val="24"/>
          <w:szCs w:val="24"/>
        </w:rPr>
        <w:t xml:space="preserve">Arrange a conference </w:t>
      </w:r>
      <w:r>
        <w:rPr>
          <w:rFonts w:ascii="Times New Roman" w:hAnsi="Times New Roman" w:cs="Times New Roman"/>
          <w:sz w:val="24"/>
          <w:szCs w:val="24"/>
        </w:rPr>
        <w:t xml:space="preserve">for faculty and students on health and legal </w:t>
      </w:r>
      <w:r w:rsidRPr="00750100">
        <w:rPr>
          <w:rFonts w:ascii="Times New Roman" w:hAnsi="Times New Roman" w:cs="Times New Roman"/>
          <w:sz w:val="24"/>
          <w:szCs w:val="24"/>
        </w:rPr>
        <w:t xml:space="preserve">consequences of the illegal use of legal drugs as </w:t>
      </w:r>
      <w:r w:rsidR="00AA0DBF">
        <w:rPr>
          <w:rFonts w:ascii="Times New Roman" w:hAnsi="Times New Roman" w:cs="Times New Roman"/>
          <w:sz w:val="24"/>
          <w:szCs w:val="24"/>
        </w:rPr>
        <w:t>adderall</w:t>
      </w:r>
      <w:r>
        <w:rPr>
          <w:rFonts w:ascii="Times New Roman" w:hAnsi="Times New Roman" w:cs="Times New Roman"/>
          <w:sz w:val="24"/>
          <w:szCs w:val="24"/>
        </w:rPr>
        <w:t>.</w:t>
      </w:r>
    </w:p>
    <w:p w:rsidR="00742FA5" w:rsidRPr="0074604A" w:rsidRDefault="00750100" w:rsidP="00A116F3">
      <w:pPr>
        <w:pStyle w:val="ListParagraph"/>
        <w:numPr>
          <w:ilvl w:val="1"/>
          <w:numId w:val="12"/>
        </w:numPr>
        <w:spacing w:before="240" w:after="120"/>
        <w:ind w:left="1426"/>
        <w:rPr>
          <w:rFonts w:ascii="Times New Roman" w:hAnsi="Times New Roman"/>
          <w:color w:val="000000"/>
          <w:sz w:val="24"/>
        </w:rPr>
      </w:pPr>
      <w:r w:rsidRPr="00CE4BD7">
        <w:rPr>
          <w:rFonts w:ascii="Times New Roman" w:hAnsi="Times New Roman" w:cs="Times New Roman"/>
          <w:sz w:val="24"/>
          <w:szCs w:val="24"/>
        </w:rPr>
        <w:t xml:space="preserve"> </w:t>
      </w:r>
      <w:r w:rsidR="00CE4BD7">
        <w:rPr>
          <w:rFonts w:ascii="Times New Roman" w:hAnsi="Times New Roman" w:cs="Times New Roman"/>
          <w:sz w:val="24"/>
          <w:szCs w:val="24"/>
        </w:rPr>
        <w:t xml:space="preserve">Integrate </w:t>
      </w:r>
      <w:r w:rsidR="009D6963">
        <w:rPr>
          <w:rFonts w:ascii="Times New Roman" w:hAnsi="Times New Roman" w:cs="Times New Roman"/>
          <w:sz w:val="24"/>
          <w:szCs w:val="24"/>
        </w:rPr>
        <w:t>ATOD</w:t>
      </w:r>
      <w:r w:rsidR="00CE4BD7">
        <w:rPr>
          <w:rFonts w:ascii="Times New Roman" w:hAnsi="Times New Roman" w:cs="Times New Roman"/>
          <w:sz w:val="24"/>
          <w:szCs w:val="24"/>
        </w:rPr>
        <w:t xml:space="preserve"> information within the introductory seminar </w:t>
      </w:r>
      <w:r w:rsidR="0074604A">
        <w:rPr>
          <w:rFonts w:ascii="Times New Roman" w:hAnsi="Times New Roman" w:cs="Times New Roman"/>
          <w:sz w:val="24"/>
          <w:szCs w:val="24"/>
        </w:rPr>
        <w:t>as required for all</w:t>
      </w:r>
      <w:r w:rsidR="00CE4BD7">
        <w:rPr>
          <w:rFonts w:ascii="Times New Roman" w:hAnsi="Times New Roman" w:cs="Times New Roman"/>
          <w:sz w:val="24"/>
          <w:szCs w:val="24"/>
        </w:rPr>
        <w:t xml:space="preserve"> new </w:t>
      </w:r>
      <w:r w:rsidR="0074604A">
        <w:rPr>
          <w:rFonts w:ascii="Times New Roman" w:hAnsi="Times New Roman" w:cs="Times New Roman"/>
          <w:sz w:val="24"/>
          <w:szCs w:val="24"/>
        </w:rPr>
        <w:t xml:space="preserve">students. </w:t>
      </w:r>
    </w:p>
    <w:p w:rsidR="0074604A" w:rsidRPr="00AA0DBF" w:rsidRDefault="0074604A" w:rsidP="00AA0DBF">
      <w:pPr>
        <w:pStyle w:val="ListParagraph"/>
        <w:numPr>
          <w:ilvl w:val="1"/>
          <w:numId w:val="12"/>
        </w:numPr>
        <w:spacing w:before="240" w:after="120"/>
        <w:ind w:left="1426"/>
        <w:rPr>
          <w:rFonts w:ascii="Times New Roman" w:hAnsi="Times New Roman"/>
          <w:color w:val="000000"/>
          <w:sz w:val="24"/>
        </w:rPr>
      </w:pPr>
      <w:r>
        <w:rPr>
          <w:rFonts w:ascii="Times New Roman" w:hAnsi="Times New Roman" w:cs="Times New Roman"/>
          <w:sz w:val="24"/>
          <w:szCs w:val="24"/>
        </w:rPr>
        <w:t>Include in future biennial reports information on the institutional investment made on security equipment during the corresponding period.</w:t>
      </w:r>
    </w:p>
    <w:p w:rsidR="00DB08ED" w:rsidRPr="00F15FD2" w:rsidRDefault="00DB08ED" w:rsidP="00D65967">
      <w:pPr>
        <w:pStyle w:val="ListParagraph"/>
        <w:numPr>
          <w:ilvl w:val="0"/>
          <w:numId w:val="9"/>
        </w:numPr>
        <w:spacing w:after="120"/>
        <w:rPr>
          <w:rFonts w:ascii="Times New Roman" w:hAnsi="Times New Roman"/>
          <w:color w:val="000000"/>
          <w:sz w:val="24"/>
        </w:rPr>
      </w:pPr>
      <w:r w:rsidRPr="00F15FD2">
        <w:rPr>
          <w:rFonts w:ascii="Times New Roman" w:hAnsi="Times New Roman"/>
          <w:color w:val="000000"/>
          <w:sz w:val="24"/>
        </w:rPr>
        <w:t>Search and implement wa</w:t>
      </w:r>
      <w:r w:rsidR="00D136BE" w:rsidRPr="00F15FD2">
        <w:rPr>
          <w:rFonts w:ascii="Times New Roman" w:hAnsi="Times New Roman"/>
          <w:color w:val="000000"/>
          <w:sz w:val="24"/>
        </w:rPr>
        <w:t xml:space="preserve">ys to incorporate the First Aid Office as a collaborator in the mission of the </w:t>
      </w:r>
      <w:r w:rsidR="009D6963">
        <w:rPr>
          <w:rFonts w:ascii="Times New Roman" w:hAnsi="Times New Roman"/>
          <w:color w:val="000000"/>
          <w:sz w:val="24"/>
        </w:rPr>
        <w:t>ATOD</w:t>
      </w:r>
      <w:r w:rsidR="006A4303" w:rsidRPr="00F15FD2">
        <w:rPr>
          <w:rFonts w:ascii="Times New Roman" w:hAnsi="Times New Roman"/>
          <w:color w:val="000000"/>
          <w:sz w:val="24"/>
        </w:rPr>
        <w:t>-PC.</w:t>
      </w:r>
    </w:p>
    <w:p w:rsidR="00823E84" w:rsidRPr="00F15FD2" w:rsidRDefault="00823E84" w:rsidP="00A21CA2">
      <w:pPr>
        <w:spacing w:after="120"/>
        <w:rPr>
          <w:rFonts w:ascii="Times New Roman" w:hAnsi="Times New Roman"/>
          <w:i/>
          <w:color w:val="000000"/>
          <w:sz w:val="24"/>
        </w:rPr>
      </w:pPr>
    </w:p>
    <w:p w:rsidR="001C7CD7" w:rsidRPr="00FA4C04" w:rsidRDefault="00651E4A" w:rsidP="00FA4C04">
      <w:pPr>
        <w:pStyle w:val="ListParagraph"/>
        <w:numPr>
          <w:ilvl w:val="0"/>
          <w:numId w:val="6"/>
        </w:numPr>
        <w:spacing w:after="120"/>
        <w:ind w:left="0" w:firstLine="432"/>
        <w:rPr>
          <w:rFonts w:ascii="Times New Roman" w:hAnsi="Times New Roman"/>
          <w:b/>
          <w:color w:val="000000"/>
          <w:sz w:val="24"/>
        </w:rPr>
      </w:pPr>
      <w:r w:rsidRPr="00F15FD2">
        <w:rPr>
          <w:rFonts w:ascii="Times New Roman" w:hAnsi="Times New Roman"/>
          <w:b/>
          <w:color w:val="000000"/>
          <w:sz w:val="24"/>
        </w:rPr>
        <w:t xml:space="preserve">Search and implement ways to incorporate the Student Council as a collaborator in the mission of </w:t>
      </w:r>
      <w:r w:rsidR="009D6963">
        <w:rPr>
          <w:rFonts w:ascii="Times New Roman" w:hAnsi="Times New Roman"/>
          <w:b/>
          <w:color w:val="000000"/>
          <w:sz w:val="24"/>
        </w:rPr>
        <w:t>ATOD</w:t>
      </w:r>
      <w:r w:rsidR="006A4303" w:rsidRPr="00F15FD2">
        <w:rPr>
          <w:rFonts w:ascii="Times New Roman" w:hAnsi="Times New Roman"/>
          <w:b/>
          <w:color w:val="000000"/>
          <w:sz w:val="24"/>
        </w:rPr>
        <w:t>-PC</w:t>
      </w:r>
      <w:r w:rsidRPr="00F15FD2">
        <w:rPr>
          <w:rFonts w:ascii="Times New Roman" w:hAnsi="Times New Roman"/>
          <w:b/>
          <w:color w:val="000000"/>
          <w:sz w:val="24"/>
        </w:rPr>
        <w:t xml:space="preserve">.  </w:t>
      </w:r>
    </w:p>
    <w:p w:rsidR="006B0271" w:rsidRDefault="006B0271" w:rsidP="006B0271">
      <w:pPr>
        <w:spacing w:after="120"/>
        <w:ind w:firstLine="432"/>
        <w:rPr>
          <w:rFonts w:ascii="Times New Roman" w:hAnsi="Times New Roman"/>
          <w:color w:val="000000"/>
          <w:sz w:val="24"/>
        </w:rPr>
      </w:pPr>
      <w:r w:rsidRPr="006B0271">
        <w:rPr>
          <w:rFonts w:ascii="Times New Roman" w:hAnsi="Times New Roman"/>
          <w:color w:val="000000"/>
          <w:sz w:val="24"/>
        </w:rPr>
        <w:t xml:space="preserve">On the previous </w:t>
      </w:r>
      <w:r w:rsidR="00DD746E">
        <w:rPr>
          <w:rFonts w:ascii="Times New Roman" w:hAnsi="Times New Roman"/>
          <w:color w:val="000000"/>
          <w:sz w:val="24"/>
        </w:rPr>
        <w:t>biennial report</w:t>
      </w:r>
      <w:r w:rsidRPr="006B0271">
        <w:rPr>
          <w:rFonts w:ascii="Times New Roman" w:hAnsi="Times New Roman"/>
          <w:color w:val="000000"/>
          <w:sz w:val="24"/>
        </w:rPr>
        <w:t>, the Committee made two recommendations</w:t>
      </w:r>
      <w:r w:rsidR="00DD746E">
        <w:rPr>
          <w:rFonts w:ascii="Times New Roman" w:hAnsi="Times New Roman"/>
          <w:color w:val="000000"/>
          <w:sz w:val="24"/>
        </w:rPr>
        <w:t xml:space="preserve"> under this heading</w:t>
      </w:r>
      <w:r w:rsidRPr="006B0271">
        <w:rPr>
          <w:rFonts w:ascii="Times New Roman" w:hAnsi="Times New Roman"/>
          <w:color w:val="000000"/>
          <w:sz w:val="24"/>
        </w:rPr>
        <w:t xml:space="preserve">: </w:t>
      </w:r>
      <w:r w:rsidR="00DD746E">
        <w:rPr>
          <w:rFonts w:ascii="Times New Roman" w:hAnsi="Times New Roman"/>
          <w:color w:val="000000"/>
          <w:sz w:val="24"/>
        </w:rPr>
        <w:t>first, “</w:t>
      </w:r>
      <w:r>
        <w:rPr>
          <w:rFonts w:ascii="Times New Roman" w:hAnsi="Times New Roman"/>
          <w:color w:val="000000"/>
          <w:sz w:val="24"/>
        </w:rPr>
        <w:t>s</w:t>
      </w:r>
      <w:r w:rsidRPr="006B0271">
        <w:rPr>
          <w:rFonts w:ascii="Times New Roman" w:hAnsi="Times New Roman"/>
          <w:color w:val="000000"/>
          <w:sz w:val="24"/>
        </w:rPr>
        <w:t xml:space="preserve">earch and implement ways to incorporate the various students’ associations as collaborators in the mission of the </w:t>
      </w:r>
      <w:r w:rsidR="009D6963">
        <w:rPr>
          <w:rFonts w:ascii="Times New Roman" w:hAnsi="Times New Roman"/>
          <w:color w:val="000000"/>
          <w:sz w:val="24"/>
        </w:rPr>
        <w:t>ATOD</w:t>
      </w:r>
      <w:r w:rsidRPr="006B0271">
        <w:rPr>
          <w:rFonts w:ascii="Times New Roman" w:hAnsi="Times New Roman"/>
          <w:color w:val="000000"/>
          <w:sz w:val="24"/>
        </w:rPr>
        <w:t>-PC</w:t>
      </w:r>
      <w:r w:rsidR="00DD746E">
        <w:rPr>
          <w:rFonts w:ascii="Times New Roman" w:hAnsi="Times New Roman"/>
          <w:color w:val="000000"/>
          <w:sz w:val="24"/>
        </w:rPr>
        <w:t>”</w:t>
      </w:r>
      <w:r>
        <w:rPr>
          <w:rFonts w:ascii="Times New Roman" w:hAnsi="Times New Roman"/>
          <w:color w:val="000000"/>
          <w:sz w:val="24"/>
        </w:rPr>
        <w:t xml:space="preserve"> and</w:t>
      </w:r>
      <w:r w:rsidR="00DD746E">
        <w:rPr>
          <w:rFonts w:ascii="Times New Roman" w:hAnsi="Times New Roman"/>
          <w:color w:val="000000"/>
          <w:sz w:val="24"/>
        </w:rPr>
        <w:t xml:space="preserve"> second,</w:t>
      </w:r>
      <w:r>
        <w:rPr>
          <w:rFonts w:ascii="Times New Roman" w:hAnsi="Times New Roman"/>
          <w:color w:val="000000"/>
          <w:sz w:val="24"/>
        </w:rPr>
        <w:t xml:space="preserve"> </w:t>
      </w:r>
      <w:r w:rsidR="00DD746E">
        <w:rPr>
          <w:rFonts w:ascii="Times New Roman" w:hAnsi="Times New Roman"/>
          <w:color w:val="000000"/>
          <w:sz w:val="24"/>
        </w:rPr>
        <w:t>“</w:t>
      </w:r>
      <w:r>
        <w:rPr>
          <w:rFonts w:ascii="Times New Roman" w:hAnsi="Times New Roman"/>
          <w:color w:val="000000"/>
          <w:sz w:val="24"/>
        </w:rPr>
        <w:t xml:space="preserve">design </w:t>
      </w:r>
      <w:r w:rsidRPr="00F15FD2">
        <w:rPr>
          <w:rFonts w:ascii="Times New Roman" w:hAnsi="Times New Roman"/>
          <w:color w:val="000000"/>
          <w:sz w:val="24"/>
        </w:rPr>
        <w:t>learning experiences for our law students within the context of the institutions that provide shelter to victims of violence</w:t>
      </w:r>
      <w:r w:rsidR="00DD746E">
        <w:rPr>
          <w:rFonts w:ascii="Times New Roman" w:hAnsi="Times New Roman"/>
          <w:color w:val="000000"/>
          <w:sz w:val="24"/>
        </w:rPr>
        <w:t>”</w:t>
      </w:r>
      <w:r w:rsidRPr="00F15FD2">
        <w:rPr>
          <w:rFonts w:ascii="Times New Roman" w:hAnsi="Times New Roman"/>
          <w:color w:val="000000"/>
          <w:sz w:val="24"/>
        </w:rPr>
        <w:t>.</w:t>
      </w:r>
    </w:p>
    <w:p w:rsidR="003D6644" w:rsidRPr="003D6644" w:rsidRDefault="003D6644" w:rsidP="003D6644">
      <w:pPr>
        <w:spacing w:after="120"/>
        <w:ind w:firstLine="706"/>
        <w:rPr>
          <w:rFonts w:ascii="Times New Roman" w:hAnsi="Times New Roman"/>
          <w:color w:val="000000"/>
          <w:sz w:val="24"/>
        </w:rPr>
      </w:pPr>
      <w:r>
        <w:rPr>
          <w:rFonts w:ascii="Times New Roman" w:hAnsi="Times New Roman"/>
          <w:color w:val="000000"/>
          <w:sz w:val="24"/>
        </w:rPr>
        <w:tab/>
      </w:r>
      <w:r w:rsidRPr="003D6644">
        <w:rPr>
          <w:rFonts w:ascii="Times New Roman" w:hAnsi="Times New Roman"/>
          <w:color w:val="000000"/>
          <w:sz w:val="24"/>
        </w:rPr>
        <w:t xml:space="preserve">The Student Counsel </w:t>
      </w:r>
      <w:r w:rsidR="00DD746E">
        <w:rPr>
          <w:rFonts w:ascii="Times New Roman" w:hAnsi="Times New Roman"/>
          <w:color w:val="000000"/>
          <w:sz w:val="24"/>
        </w:rPr>
        <w:t>collaborated</w:t>
      </w:r>
      <w:r w:rsidRPr="003D6644">
        <w:rPr>
          <w:rFonts w:ascii="Times New Roman" w:hAnsi="Times New Roman"/>
          <w:color w:val="000000"/>
          <w:sz w:val="24"/>
        </w:rPr>
        <w:t xml:space="preserve"> in the promotion of the conference/workshop: </w:t>
      </w:r>
      <w:r w:rsidRPr="003D6644">
        <w:rPr>
          <w:rFonts w:ascii="Times New Roman" w:hAnsi="Times New Roman" w:cs="Times New Roman"/>
          <w:i/>
          <w:sz w:val="24"/>
          <w:szCs w:val="24"/>
        </w:rPr>
        <w:t xml:space="preserve">Impacto del uso de drogas y alcohol en la admisión y práctica de la abogacía </w:t>
      </w:r>
      <w:r w:rsidRPr="003D6644">
        <w:rPr>
          <w:rFonts w:ascii="Times New Roman" w:hAnsi="Times New Roman" w:cs="Times New Roman"/>
          <w:sz w:val="24"/>
          <w:szCs w:val="24"/>
        </w:rPr>
        <w:t>(</w:t>
      </w:r>
      <w:r w:rsidR="00DD746E">
        <w:rPr>
          <w:rFonts w:ascii="Times New Roman" w:hAnsi="Times New Roman" w:cs="Times New Roman"/>
          <w:sz w:val="24"/>
          <w:szCs w:val="24"/>
        </w:rPr>
        <w:t xml:space="preserve">Alcohol and Drug Consumption and its Consequences for </w:t>
      </w:r>
      <w:r w:rsidR="00786AD7">
        <w:rPr>
          <w:rFonts w:ascii="Times New Roman" w:hAnsi="Times New Roman" w:cs="Times New Roman"/>
          <w:sz w:val="24"/>
          <w:szCs w:val="24"/>
        </w:rPr>
        <w:t xml:space="preserve">the </w:t>
      </w:r>
      <w:r w:rsidR="00DD746E">
        <w:rPr>
          <w:rFonts w:ascii="Times New Roman" w:hAnsi="Times New Roman" w:cs="Times New Roman"/>
          <w:sz w:val="24"/>
          <w:szCs w:val="24"/>
        </w:rPr>
        <w:t>Admition to the Bar and the Practice of Law</w:t>
      </w:r>
      <w:r w:rsidR="00750100">
        <w:rPr>
          <w:rFonts w:ascii="Times New Roman" w:hAnsi="Times New Roman" w:cs="Times New Roman"/>
          <w:sz w:val="24"/>
          <w:szCs w:val="24"/>
        </w:rPr>
        <w:t>),</w:t>
      </w:r>
      <w:r w:rsidRPr="003D6644">
        <w:rPr>
          <w:rFonts w:ascii="Times New Roman" w:hAnsi="Times New Roman" w:cs="Times New Roman"/>
          <w:i/>
          <w:sz w:val="24"/>
          <w:szCs w:val="24"/>
        </w:rPr>
        <w:t xml:space="preserve"> </w:t>
      </w:r>
      <w:r w:rsidRPr="003D6644">
        <w:rPr>
          <w:rFonts w:ascii="Times New Roman" w:hAnsi="Times New Roman"/>
          <w:color w:val="000000"/>
          <w:sz w:val="24"/>
        </w:rPr>
        <w:t>February 4, 2014</w:t>
      </w:r>
      <w:r w:rsidRPr="003D6644">
        <w:rPr>
          <w:rFonts w:ascii="Times New Roman" w:hAnsi="Times New Roman" w:cs="Times New Roman"/>
          <w:i/>
          <w:color w:val="000000"/>
          <w:sz w:val="24"/>
          <w:szCs w:val="24"/>
        </w:rPr>
        <w:t>.</w:t>
      </w:r>
    </w:p>
    <w:p w:rsidR="006B0271" w:rsidRDefault="006B0271" w:rsidP="00FA0375">
      <w:pPr>
        <w:spacing w:after="120"/>
        <w:ind w:firstLine="706"/>
        <w:rPr>
          <w:rFonts w:ascii="Times New Roman" w:hAnsi="Times New Roman"/>
          <w:color w:val="000000"/>
          <w:sz w:val="24"/>
        </w:rPr>
      </w:pPr>
      <w:r w:rsidRPr="003D6644">
        <w:rPr>
          <w:rFonts w:ascii="Times New Roman" w:hAnsi="Times New Roman"/>
          <w:color w:val="000000"/>
          <w:sz w:val="24"/>
        </w:rPr>
        <w:t xml:space="preserve"> </w:t>
      </w:r>
      <w:r w:rsidR="001C7CD7">
        <w:rPr>
          <w:rFonts w:ascii="Times New Roman" w:hAnsi="Times New Roman"/>
          <w:color w:val="000000"/>
          <w:sz w:val="24"/>
        </w:rPr>
        <w:t xml:space="preserve">On February 28, 2014, </w:t>
      </w:r>
      <w:r w:rsidR="00616D33">
        <w:rPr>
          <w:rFonts w:ascii="Times New Roman" w:hAnsi="Times New Roman"/>
          <w:color w:val="000000"/>
          <w:sz w:val="24"/>
        </w:rPr>
        <w:t>the Chaplain</w:t>
      </w:r>
      <w:r w:rsidR="001C7CD7">
        <w:rPr>
          <w:rFonts w:ascii="Times New Roman" w:hAnsi="Times New Roman"/>
          <w:color w:val="000000"/>
          <w:sz w:val="24"/>
        </w:rPr>
        <w:t xml:space="preserve"> and the Dean of Students</w:t>
      </w:r>
      <w:r w:rsidR="00285F89">
        <w:rPr>
          <w:rFonts w:ascii="Times New Roman" w:hAnsi="Times New Roman"/>
          <w:color w:val="000000"/>
          <w:sz w:val="24"/>
        </w:rPr>
        <w:t xml:space="preserve"> meet with</w:t>
      </w:r>
      <w:r w:rsidR="00354045">
        <w:rPr>
          <w:rFonts w:ascii="Times New Roman" w:hAnsi="Times New Roman"/>
          <w:color w:val="000000"/>
          <w:sz w:val="24"/>
        </w:rPr>
        <w:t xml:space="preserve"> the</w:t>
      </w:r>
      <w:r w:rsidR="00285F89">
        <w:rPr>
          <w:rFonts w:ascii="Times New Roman" w:hAnsi="Times New Roman"/>
          <w:color w:val="000000"/>
          <w:sz w:val="24"/>
        </w:rPr>
        <w:t xml:space="preserve"> Student Council to review the purpose and the reasons behind the survey and to discuss the results of the survey, particularly those related to alcohol and drug consumption and </w:t>
      </w:r>
      <w:r w:rsidR="00354045">
        <w:rPr>
          <w:rFonts w:ascii="Times New Roman" w:hAnsi="Times New Roman"/>
          <w:color w:val="000000"/>
          <w:sz w:val="24"/>
        </w:rPr>
        <w:t>the emotional health of the participants</w:t>
      </w:r>
      <w:r w:rsidR="00285F89">
        <w:rPr>
          <w:rFonts w:ascii="Times New Roman" w:hAnsi="Times New Roman"/>
          <w:color w:val="000000"/>
          <w:sz w:val="24"/>
        </w:rPr>
        <w:t>.</w:t>
      </w:r>
      <w:r w:rsidR="00750100">
        <w:rPr>
          <w:rFonts w:ascii="Times New Roman" w:hAnsi="Times New Roman"/>
          <w:color w:val="000000"/>
          <w:sz w:val="24"/>
        </w:rPr>
        <w:t xml:space="preserve"> </w:t>
      </w:r>
    </w:p>
    <w:p w:rsidR="00CF4F52" w:rsidRDefault="007F7B5F" w:rsidP="00FA0375">
      <w:pPr>
        <w:spacing w:after="120"/>
        <w:ind w:firstLine="706"/>
        <w:rPr>
          <w:rFonts w:ascii="Times New Roman" w:hAnsi="Times New Roman"/>
          <w:color w:val="000000"/>
          <w:sz w:val="24"/>
        </w:rPr>
      </w:pPr>
      <w:r>
        <w:rPr>
          <w:rFonts w:ascii="Times New Roman" w:hAnsi="Times New Roman"/>
          <w:color w:val="000000"/>
          <w:sz w:val="24"/>
        </w:rPr>
        <w:t>From the 6</w:t>
      </w:r>
      <w:r w:rsidRPr="007F7B5F">
        <w:rPr>
          <w:rFonts w:ascii="Times New Roman" w:hAnsi="Times New Roman"/>
          <w:color w:val="000000"/>
          <w:sz w:val="24"/>
          <w:vertAlign w:val="superscript"/>
        </w:rPr>
        <w:t>th</w:t>
      </w:r>
      <w:r w:rsidR="007610E2">
        <w:rPr>
          <w:rFonts w:ascii="Times New Roman" w:hAnsi="Times New Roman"/>
          <w:color w:val="000000"/>
          <w:sz w:val="24"/>
        </w:rPr>
        <w:t xml:space="preserve"> to the </w:t>
      </w:r>
      <w:r w:rsidR="00860B87">
        <w:rPr>
          <w:rFonts w:ascii="Times New Roman" w:hAnsi="Times New Roman"/>
          <w:color w:val="000000"/>
          <w:sz w:val="24"/>
        </w:rPr>
        <w:t>16</w:t>
      </w:r>
      <w:r w:rsidR="00860B87" w:rsidRPr="007F7B5F">
        <w:rPr>
          <w:rFonts w:ascii="Times New Roman" w:hAnsi="Times New Roman"/>
          <w:color w:val="000000"/>
          <w:sz w:val="24"/>
          <w:vertAlign w:val="superscript"/>
        </w:rPr>
        <w:t>th</w:t>
      </w:r>
      <w:r w:rsidR="00860B87">
        <w:rPr>
          <w:rFonts w:ascii="Times New Roman" w:hAnsi="Times New Roman"/>
          <w:color w:val="000000"/>
          <w:sz w:val="24"/>
        </w:rPr>
        <w:t xml:space="preserve"> of November</w:t>
      </w:r>
      <w:r w:rsidR="00020502" w:rsidRPr="00020502">
        <w:rPr>
          <w:rFonts w:ascii="Times New Roman" w:hAnsi="Times New Roman"/>
          <w:color w:val="000000"/>
          <w:sz w:val="24"/>
        </w:rPr>
        <w:t xml:space="preserve">, 2014, </w:t>
      </w:r>
      <w:r w:rsidR="007A33DC">
        <w:rPr>
          <w:rFonts w:ascii="Times New Roman" w:hAnsi="Times New Roman"/>
          <w:color w:val="000000"/>
          <w:sz w:val="24"/>
        </w:rPr>
        <w:t>professors and law students collaborated in a project</w:t>
      </w:r>
      <w:r w:rsidR="002B5AA9">
        <w:rPr>
          <w:rFonts w:ascii="Times New Roman" w:hAnsi="Times New Roman"/>
          <w:color w:val="000000"/>
          <w:sz w:val="24"/>
        </w:rPr>
        <w:t xml:space="preserve"> using the platform of Facebook</w:t>
      </w:r>
      <w:r w:rsidR="007A33DC">
        <w:rPr>
          <w:rFonts w:ascii="Times New Roman" w:hAnsi="Times New Roman"/>
          <w:color w:val="000000"/>
          <w:sz w:val="24"/>
        </w:rPr>
        <w:t xml:space="preserve"> to raise consciousness against </w:t>
      </w:r>
      <w:r w:rsidR="002B5AA9">
        <w:rPr>
          <w:rFonts w:ascii="Times New Roman" w:hAnsi="Times New Roman"/>
          <w:color w:val="000000"/>
          <w:sz w:val="24"/>
        </w:rPr>
        <w:t>gender violence</w:t>
      </w:r>
      <w:r w:rsidR="007A33DC">
        <w:rPr>
          <w:rFonts w:ascii="Times New Roman" w:hAnsi="Times New Roman"/>
          <w:color w:val="000000"/>
          <w:sz w:val="24"/>
        </w:rPr>
        <w:t>.  T</w:t>
      </w:r>
      <w:r w:rsidR="00020502" w:rsidRPr="00020502">
        <w:rPr>
          <w:rFonts w:ascii="Times New Roman" w:hAnsi="Times New Roman"/>
          <w:color w:val="000000"/>
          <w:sz w:val="24"/>
        </w:rPr>
        <w:t xml:space="preserve">he </w:t>
      </w:r>
      <w:r w:rsidR="00020502" w:rsidRPr="00020502">
        <w:rPr>
          <w:rFonts w:ascii="Times New Roman" w:hAnsi="Times New Roman"/>
          <w:i/>
          <w:color w:val="000000"/>
          <w:sz w:val="24"/>
        </w:rPr>
        <w:t xml:space="preserve">Instituto de Estudios sobre Mujeres, Género y Derecho (Inter-Mujeres), </w:t>
      </w:r>
      <w:r w:rsidR="00020502" w:rsidRPr="00020502">
        <w:rPr>
          <w:rFonts w:ascii="Times New Roman" w:hAnsi="Times New Roman"/>
          <w:color w:val="000000"/>
          <w:sz w:val="24"/>
        </w:rPr>
        <w:t xml:space="preserve">(Institute for the Study of Women, Gender and Law) and the </w:t>
      </w:r>
      <w:r w:rsidR="00020502">
        <w:rPr>
          <w:rFonts w:ascii="Times New Roman" w:hAnsi="Times New Roman"/>
          <w:i/>
          <w:color w:val="000000"/>
          <w:sz w:val="24"/>
        </w:rPr>
        <w:t>Organización de Mujeres Esudiantes de Derecho</w:t>
      </w:r>
      <w:r w:rsidR="007A33DC">
        <w:rPr>
          <w:rFonts w:ascii="Times New Roman" w:hAnsi="Times New Roman"/>
          <w:color w:val="000000"/>
          <w:sz w:val="24"/>
        </w:rPr>
        <w:t xml:space="preserve"> (Organization of Female Law Students) encouraged people, particularly young people, to take a public stand denouncing </w:t>
      </w:r>
      <w:r w:rsidR="002B5AA9">
        <w:rPr>
          <w:rFonts w:ascii="Times New Roman" w:hAnsi="Times New Roman"/>
          <w:color w:val="000000"/>
          <w:sz w:val="24"/>
        </w:rPr>
        <w:t>gender violence</w:t>
      </w:r>
      <w:r w:rsidR="004A23ED">
        <w:rPr>
          <w:rFonts w:ascii="Times New Roman" w:hAnsi="Times New Roman"/>
          <w:color w:val="000000"/>
          <w:sz w:val="24"/>
        </w:rPr>
        <w:t xml:space="preserve">. </w:t>
      </w:r>
      <w:r w:rsidR="002B5AA9">
        <w:rPr>
          <w:rFonts w:ascii="Times New Roman" w:hAnsi="Times New Roman"/>
          <w:color w:val="000000"/>
          <w:sz w:val="24"/>
        </w:rPr>
        <w:t>Participation consisted in posting</w:t>
      </w:r>
      <w:r w:rsidR="0065505B">
        <w:rPr>
          <w:rFonts w:ascii="Times New Roman" w:hAnsi="Times New Roman"/>
          <w:color w:val="000000"/>
          <w:sz w:val="24"/>
        </w:rPr>
        <w:t xml:space="preserve"> on the Facebook page of </w:t>
      </w:r>
      <w:r w:rsidR="0065505B" w:rsidRPr="00166F8F">
        <w:rPr>
          <w:rFonts w:ascii="Times New Roman" w:hAnsi="Times New Roman"/>
          <w:i/>
          <w:color w:val="000000"/>
          <w:sz w:val="24"/>
        </w:rPr>
        <w:t>Inter-Mujeres</w:t>
      </w:r>
      <w:r w:rsidR="004F6634">
        <w:rPr>
          <w:rFonts w:ascii="Times New Roman" w:hAnsi="Times New Roman"/>
          <w:color w:val="000000"/>
          <w:sz w:val="24"/>
        </w:rPr>
        <w:t xml:space="preserve"> a photo of oneself with a sign</w:t>
      </w:r>
      <w:r w:rsidR="002B5AA9">
        <w:rPr>
          <w:rFonts w:ascii="Times New Roman" w:hAnsi="Times New Roman"/>
          <w:color w:val="000000"/>
          <w:sz w:val="24"/>
        </w:rPr>
        <w:t xml:space="preserve"> stating “I am against gender violence”</w:t>
      </w:r>
      <w:r w:rsidR="00CF4F52">
        <w:rPr>
          <w:rFonts w:ascii="Times New Roman" w:hAnsi="Times New Roman"/>
          <w:color w:val="000000"/>
          <w:sz w:val="24"/>
        </w:rPr>
        <w:t>.</w:t>
      </w:r>
      <w:r>
        <w:rPr>
          <w:rFonts w:ascii="Times New Roman" w:hAnsi="Times New Roman"/>
          <w:color w:val="000000"/>
          <w:sz w:val="24"/>
        </w:rPr>
        <w:t xml:space="preserve">  According to the statistical data generated by the Fac</w:t>
      </w:r>
      <w:r w:rsidR="00F54701">
        <w:rPr>
          <w:rFonts w:ascii="Times New Roman" w:hAnsi="Times New Roman"/>
          <w:color w:val="000000"/>
          <w:sz w:val="24"/>
        </w:rPr>
        <w:t>e</w:t>
      </w:r>
      <w:r>
        <w:rPr>
          <w:rFonts w:ascii="Times New Roman" w:hAnsi="Times New Roman"/>
          <w:color w:val="000000"/>
          <w:sz w:val="24"/>
        </w:rPr>
        <w:t xml:space="preserve">book </w:t>
      </w:r>
      <w:r w:rsidR="00F54701">
        <w:rPr>
          <w:rFonts w:ascii="Times New Roman" w:hAnsi="Times New Roman"/>
          <w:color w:val="000000"/>
          <w:sz w:val="24"/>
        </w:rPr>
        <w:t>platform</w:t>
      </w:r>
      <w:r>
        <w:rPr>
          <w:rFonts w:ascii="Times New Roman" w:hAnsi="Times New Roman"/>
          <w:color w:val="000000"/>
          <w:sz w:val="24"/>
        </w:rPr>
        <w:t>, a total of 9,172 persons viewed this particular page and 1,628 viewers interacted</w:t>
      </w:r>
      <w:r w:rsidR="00F54701">
        <w:rPr>
          <w:rFonts w:ascii="Times New Roman" w:hAnsi="Times New Roman"/>
          <w:color w:val="000000"/>
          <w:sz w:val="24"/>
        </w:rPr>
        <w:t xml:space="preserve"> with its content</w:t>
      </w:r>
      <w:r>
        <w:rPr>
          <w:rFonts w:ascii="Times New Roman" w:hAnsi="Times New Roman"/>
          <w:color w:val="000000"/>
          <w:sz w:val="24"/>
        </w:rPr>
        <w:t xml:space="preserve"> in one</w:t>
      </w:r>
      <w:r w:rsidR="00F54701">
        <w:rPr>
          <w:rFonts w:ascii="Times New Roman" w:hAnsi="Times New Roman"/>
          <w:color w:val="000000"/>
          <w:sz w:val="24"/>
        </w:rPr>
        <w:t xml:space="preserve"> way or another</w:t>
      </w:r>
      <w:r>
        <w:rPr>
          <w:rFonts w:ascii="Times New Roman" w:hAnsi="Times New Roman"/>
          <w:color w:val="000000"/>
          <w:sz w:val="24"/>
        </w:rPr>
        <w:t>.</w:t>
      </w:r>
    </w:p>
    <w:p w:rsidR="00CF4F52" w:rsidRDefault="00166F8F" w:rsidP="00FA0375">
      <w:pPr>
        <w:spacing w:after="120"/>
        <w:ind w:firstLine="706"/>
        <w:rPr>
          <w:rFonts w:ascii="Times New Roman" w:hAnsi="Times New Roman"/>
          <w:color w:val="000000"/>
          <w:sz w:val="24"/>
        </w:rPr>
      </w:pPr>
      <w:r>
        <w:rPr>
          <w:rFonts w:ascii="Times New Roman" w:hAnsi="Times New Roman"/>
          <w:color w:val="000000"/>
          <w:sz w:val="24"/>
        </w:rPr>
        <w:t>Concerning the second recommendation, t</w:t>
      </w:r>
      <w:r w:rsidR="00CF4F52">
        <w:rPr>
          <w:rFonts w:ascii="Times New Roman" w:hAnsi="Times New Roman"/>
          <w:color w:val="000000"/>
          <w:sz w:val="24"/>
        </w:rPr>
        <w:t xml:space="preserve">he Dean of Students approached various </w:t>
      </w:r>
      <w:r w:rsidR="00CF4F52" w:rsidRPr="00F15FD2">
        <w:rPr>
          <w:rFonts w:ascii="Times New Roman" w:hAnsi="Times New Roman"/>
          <w:color w:val="000000"/>
          <w:sz w:val="24"/>
        </w:rPr>
        <w:t>institutions that provide shelter to victims of violence</w:t>
      </w:r>
      <w:r w:rsidR="00CF4F52">
        <w:rPr>
          <w:rFonts w:ascii="Times New Roman" w:hAnsi="Times New Roman"/>
          <w:color w:val="000000"/>
          <w:sz w:val="24"/>
        </w:rPr>
        <w:t xml:space="preserve">.  However </w:t>
      </w:r>
      <w:r w:rsidR="00A92AC1">
        <w:rPr>
          <w:rFonts w:ascii="Times New Roman" w:hAnsi="Times New Roman"/>
          <w:color w:val="000000"/>
          <w:sz w:val="24"/>
        </w:rPr>
        <w:t>the protection of victim of violence</w:t>
      </w:r>
      <w:r w:rsidR="00AB012E">
        <w:rPr>
          <w:rFonts w:ascii="Times New Roman" w:hAnsi="Times New Roman"/>
          <w:color w:val="000000"/>
          <w:sz w:val="24"/>
        </w:rPr>
        <w:t xml:space="preserve"> requires that </w:t>
      </w:r>
      <w:r w:rsidR="00A92AC1">
        <w:rPr>
          <w:rFonts w:ascii="Times New Roman" w:hAnsi="Times New Roman"/>
          <w:color w:val="000000"/>
          <w:sz w:val="24"/>
        </w:rPr>
        <w:t xml:space="preserve">any learning experience for our law students must meet </w:t>
      </w:r>
      <w:r w:rsidR="00CF4F52">
        <w:rPr>
          <w:rFonts w:ascii="Times New Roman" w:hAnsi="Times New Roman"/>
          <w:color w:val="000000"/>
          <w:sz w:val="24"/>
        </w:rPr>
        <w:t>safety and confidentiality</w:t>
      </w:r>
      <w:r w:rsidR="00A92AC1">
        <w:rPr>
          <w:rFonts w:ascii="Times New Roman" w:hAnsi="Times New Roman"/>
          <w:color w:val="000000"/>
          <w:sz w:val="24"/>
        </w:rPr>
        <w:t xml:space="preserve"> considerations</w:t>
      </w:r>
      <w:r w:rsidR="00AB012E">
        <w:rPr>
          <w:rFonts w:ascii="Times New Roman" w:hAnsi="Times New Roman"/>
          <w:color w:val="000000"/>
          <w:sz w:val="24"/>
        </w:rPr>
        <w:t xml:space="preserve"> acceptable for the shelters providing protection and for our institution. </w:t>
      </w:r>
      <w:r w:rsidR="00224589">
        <w:rPr>
          <w:rFonts w:ascii="Times New Roman" w:hAnsi="Times New Roman"/>
          <w:color w:val="000000"/>
          <w:sz w:val="24"/>
        </w:rPr>
        <w:t xml:space="preserve">This criterion has been a challenge and the committee should approach the Law Clinic </w:t>
      </w:r>
      <w:r w:rsidR="0083176A">
        <w:rPr>
          <w:rFonts w:ascii="Times New Roman" w:hAnsi="Times New Roman"/>
          <w:color w:val="000000"/>
          <w:sz w:val="24"/>
        </w:rPr>
        <w:t>as an alternative</w:t>
      </w:r>
      <w:r w:rsidR="00224589">
        <w:rPr>
          <w:rFonts w:ascii="Times New Roman" w:hAnsi="Times New Roman"/>
          <w:color w:val="000000"/>
          <w:sz w:val="24"/>
        </w:rPr>
        <w:t xml:space="preserve">. </w:t>
      </w:r>
      <w:r w:rsidR="00CF4F52">
        <w:rPr>
          <w:rFonts w:ascii="Times New Roman" w:hAnsi="Times New Roman"/>
          <w:color w:val="000000"/>
          <w:sz w:val="24"/>
        </w:rPr>
        <w:t xml:space="preserve"> </w:t>
      </w:r>
    </w:p>
    <w:p w:rsidR="00FA4C04" w:rsidRPr="00020502" w:rsidRDefault="00224589" w:rsidP="0083176A">
      <w:pPr>
        <w:spacing w:after="120"/>
        <w:ind w:firstLine="706"/>
        <w:rPr>
          <w:rFonts w:ascii="Times New Roman" w:hAnsi="Times New Roman"/>
          <w:color w:val="000000"/>
          <w:sz w:val="24"/>
        </w:rPr>
      </w:pPr>
      <w:r w:rsidRPr="00F15FD2">
        <w:rPr>
          <w:rFonts w:ascii="Times New Roman" w:hAnsi="Times New Roman"/>
          <w:b/>
          <w:color w:val="000000"/>
          <w:sz w:val="24"/>
        </w:rPr>
        <w:t>Assessment.</w:t>
      </w:r>
      <w:r w:rsidRPr="00F15FD2">
        <w:rPr>
          <w:rFonts w:ascii="Times New Roman" w:hAnsi="Times New Roman"/>
          <w:color w:val="000000"/>
          <w:sz w:val="24"/>
        </w:rPr>
        <w:t xml:space="preserve">   </w:t>
      </w:r>
      <w:r>
        <w:rPr>
          <w:rFonts w:ascii="Times New Roman" w:hAnsi="Times New Roman"/>
          <w:color w:val="000000"/>
          <w:sz w:val="24"/>
        </w:rPr>
        <w:t xml:space="preserve">Students have participated in different activities that are consistent with </w:t>
      </w:r>
      <w:r w:rsidR="00FE0255">
        <w:rPr>
          <w:rFonts w:ascii="Times New Roman" w:hAnsi="Times New Roman"/>
          <w:color w:val="000000"/>
          <w:sz w:val="24"/>
        </w:rPr>
        <w:t xml:space="preserve">the </w:t>
      </w:r>
      <w:r>
        <w:rPr>
          <w:rFonts w:ascii="Times New Roman" w:hAnsi="Times New Roman"/>
          <w:color w:val="000000"/>
          <w:sz w:val="24"/>
        </w:rPr>
        <w:t xml:space="preserve">mission of the </w:t>
      </w:r>
      <w:r w:rsidR="009D6963">
        <w:rPr>
          <w:rFonts w:ascii="Times New Roman" w:hAnsi="Times New Roman"/>
          <w:color w:val="000000"/>
          <w:sz w:val="24"/>
        </w:rPr>
        <w:t>ATOD</w:t>
      </w:r>
      <w:r>
        <w:rPr>
          <w:rFonts w:ascii="Times New Roman" w:hAnsi="Times New Roman"/>
          <w:color w:val="000000"/>
          <w:sz w:val="24"/>
        </w:rPr>
        <w:t>-PC</w:t>
      </w:r>
      <w:r w:rsidR="0083176A">
        <w:rPr>
          <w:rFonts w:ascii="Times New Roman" w:hAnsi="Times New Roman"/>
          <w:color w:val="000000"/>
          <w:sz w:val="24"/>
        </w:rPr>
        <w:t xml:space="preserve">. </w:t>
      </w:r>
      <w:r w:rsidR="00AF2CAA">
        <w:rPr>
          <w:rFonts w:ascii="Times New Roman" w:hAnsi="Times New Roman"/>
          <w:color w:val="000000"/>
          <w:sz w:val="24"/>
        </w:rPr>
        <w:t xml:space="preserve">One of these activities </w:t>
      </w:r>
      <w:r w:rsidR="0083176A">
        <w:rPr>
          <w:rFonts w:ascii="Times New Roman" w:hAnsi="Times New Roman"/>
          <w:color w:val="000000"/>
          <w:sz w:val="24"/>
        </w:rPr>
        <w:t>integrated the participation of law professors and our students.</w:t>
      </w:r>
    </w:p>
    <w:p w:rsidR="004E602A" w:rsidRPr="00F15FD2" w:rsidRDefault="00E5702D" w:rsidP="00D136BE">
      <w:pPr>
        <w:spacing w:after="120"/>
        <w:ind w:firstLine="708"/>
        <w:rPr>
          <w:rFonts w:ascii="Times New Roman" w:hAnsi="Times New Roman"/>
          <w:b/>
          <w:color w:val="000000"/>
          <w:sz w:val="24"/>
        </w:rPr>
      </w:pPr>
      <w:r>
        <w:rPr>
          <w:rFonts w:ascii="Times New Roman" w:hAnsi="Times New Roman"/>
          <w:b/>
          <w:color w:val="000000"/>
          <w:sz w:val="24"/>
        </w:rPr>
        <w:t>Recommendations:</w:t>
      </w:r>
      <w:r w:rsidR="00FA0375" w:rsidRPr="00F15FD2">
        <w:rPr>
          <w:rFonts w:ascii="Times New Roman" w:hAnsi="Times New Roman"/>
          <w:b/>
          <w:color w:val="000000"/>
          <w:sz w:val="24"/>
        </w:rPr>
        <w:t xml:space="preserve"> </w:t>
      </w:r>
    </w:p>
    <w:p w:rsidR="002E3E3D" w:rsidRDefault="0080309D" w:rsidP="002E3E3D">
      <w:pPr>
        <w:pStyle w:val="ListParagraph"/>
        <w:numPr>
          <w:ilvl w:val="0"/>
          <w:numId w:val="9"/>
        </w:numPr>
        <w:spacing w:after="120"/>
        <w:rPr>
          <w:rFonts w:ascii="Times New Roman" w:hAnsi="Times New Roman"/>
          <w:color w:val="000000"/>
          <w:sz w:val="24"/>
        </w:rPr>
      </w:pPr>
      <w:r>
        <w:rPr>
          <w:rFonts w:ascii="Times New Roman" w:hAnsi="Times New Roman"/>
          <w:color w:val="000000"/>
          <w:sz w:val="24"/>
        </w:rPr>
        <w:t xml:space="preserve">To institutionalize the membership of a student in the ADO-PC, as for the example, the President or Vice-president of the Student Counsel. </w:t>
      </w:r>
    </w:p>
    <w:p w:rsidR="00D804B1" w:rsidRDefault="0083176A" w:rsidP="00EB1AB5">
      <w:pPr>
        <w:pStyle w:val="ListParagraph"/>
        <w:numPr>
          <w:ilvl w:val="0"/>
          <w:numId w:val="9"/>
        </w:numPr>
        <w:spacing w:after="120"/>
        <w:rPr>
          <w:rFonts w:ascii="Times New Roman" w:hAnsi="Times New Roman"/>
          <w:color w:val="000000"/>
          <w:sz w:val="24"/>
        </w:rPr>
      </w:pPr>
      <w:r w:rsidRPr="0083176A">
        <w:rPr>
          <w:rFonts w:ascii="Times New Roman" w:hAnsi="Times New Roman"/>
          <w:color w:val="000000"/>
          <w:sz w:val="24"/>
        </w:rPr>
        <w:t>Explore effective ways to encourage</w:t>
      </w:r>
      <w:r>
        <w:rPr>
          <w:rFonts w:ascii="Times New Roman" w:hAnsi="Times New Roman"/>
          <w:color w:val="000000"/>
          <w:sz w:val="24"/>
        </w:rPr>
        <w:t xml:space="preserve"> our law students to enroll </w:t>
      </w:r>
      <w:r w:rsidRPr="0083176A">
        <w:rPr>
          <w:rFonts w:ascii="Times New Roman" w:hAnsi="Times New Roman"/>
          <w:color w:val="000000"/>
          <w:sz w:val="24"/>
        </w:rPr>
        <w:t xml:space="preserve">in the different programs </w:t>
      </w:r>
      <w:r w:rsidR="006B601E">
        <w:rPr>
          <w:rFonts w:ascii="Times New Roman" w:hAnsi="Times New Roman"/>
          <w:color w:val="000000"/>
          <w:sz w:val="24"/>
        </w:rPr>
        <w:t>through which</w:t>
      </w:r>
      <w:r w:rsidRPr="0083176A">
        <w:rPr>
          <w:rFonts w:ascii="Times New Roman" w:hAnsi="Times New Roman"/>
          <w:color w:val="000000"/>
          <w:sz w:val="24"/>
        </w:rPr>
        <w:t xml:space="preserve"> the Law Clinic provide</w:t>
      </w:r>
      <w:r>
        <w:rPr>
          <w:rFonts w:ascii="Times New Roman" w:hAnsi="Times New Roman"/>
          <w:color w:val="000000"/>
          <w:sz w:val="24"/>
        </w:rPr>
        <w:t>s</w:t>
      </w:r>
      <w:r w:rsidRPr="0083176A">
        <w:rPr>
          <w:rFonts w:ascii="Times New Roman" w:hAnsi="Times New Roman"/>
          <w:color w:val="000000"/>
          <w:sz w:val="24"/>
        </w:rPr>
        <w:t xml:space="preserve"> assistance to victims of violence. </w:t>
      </w:r>
    </w:p>
    <w:p w:rsidR="002A25A8" w:rsidRDefault="002A25A8" w:rsidP="00372229">
      <w:pPr>
        <w:pStyle w:val="ListParagraph"/>
        <w:spacing w:after="120"/>
        <w:ind w:left="1426"/>
        <w:rPr>
          <w:rFonts w:ascii="Times New Roman" w:hAnsi="Times New Roman"/>
          <w:color w:val="000000"/>
          <w:sz w:val="24"/>
        </w:rPr>
      </w:pPr>
    </w:p>
    <w:p w:rsidR="004F6634" w:rsidRPr="0083176A" w:rsidRDefault="00BC0127" w:rsidP="00372229">
      <w:pPr>
        <w:pStyle w:val="ListParagraph"/>
        <w:spacing w:after="120"/>
        <w:ind w:left="1426"/>
        <w:rPr>
          <w:rFonts w:ascii="Times New Roman" w:hAnsi="Times New Roman"/>
          <w:color w:val="000000"/>
          <w:sz w:val="24"/>
        </w:rPr>
      </w:pPr>
      <w:r>
        <w:rPr>
          <w:rFonts w:ascii="Times New Roman" w:hAnsi="Times New Roman"/>
          <w:color w:val="000000"/>
          <w:sz w:val="24"/>
        </w:rPr>
        <w:t xml:space="preserve"> </w:t>
      </w:r>
    </w:p>
    <w:p w:rsidR="00931A15" w:rsidRPr="00F15FD2" w:rsidRDefault="009D6963" w:rsidP="002A25A8">
      <w:pPr>
        <w:spacing w:before="120" w:after="120"/>
        <w:rPr>
          <w:rFonts w:ascii="Times New Roman" w:hAnsi="Times New Roman"/>
          <w:b/>
          <w:color w:val="000000"/>
          <w:sz w:val="24"/>
          <w:u w:val="single"/>
        </w:rPr>
      </w:pPr>
      <w:r>
        <w:rPr>
          <w:rFonts w:ascii="Times New Roman" w:hAnsi="Times New Roman"/>
          <w:b/>
          <w:color w:val="000000"/>
          <w:sz w:val="24"/>
          <w:u w:val="single"/>
        </w:rPr>
        <w:t>ATOD</w:t>
      </w:r>
      <w:r w:rsidR="006A4303" w:rsidRPr="00F15FD2">
        <w:rPr>
          <w:rFonts w:ascii="Times New Roman" w:hAnsi="Times New Roman"/>
          <w:b/>
          <w:color w:val="000000"/>
          <w:sz w:val="24"/>
          <w:u w:val="single"/>
        </w:rPr>
        <w:t>-PP</w:t>
      </w:r>
      <w:r w:rsidR="00427FDF" w:rsidRPr="00F15FD2">
        <w:rPr>
          <w:rFonts w:ascii="Times New Roman" w:hAnsi="Times New Roman"/>
          <w:b/>
          <w:color w:val="000000"/>
          <w:sz w:val="24"/>
          <w:u w:val="single"/>
        </w:rPr>
        <w:t xml:space="preserve"> Strengths and Weaknesses</w:t>
      </w:r>
    </w:p>
    <w:p w:rsidR="00FE0255" w:rsidRDefault="00854A02" w:rsidP="005745AC">
      <w:pPr>
        <w:spacing w:after="120"/>
        <w:ind w:firstLine="706"/>
        <w:rPr>
          <w:rFonts w:ascii="Times New Roman" w:hAnsi="Times New Roman"/>
          <w:color w:val="000000"/>
          <w:sz w:val="24"/>
        </w:rPr>
      </w:pPr>
      <w:r w:rsidRPr="00F15FD2">
        <w:rPr>
          <w:rFonts w:ascii="Times New Roman" w:hAnsi="Times New Roman"/>
          <w:color w:val="000000"/>
          <w:sz w:val="24"/>
        </w:rPr>
        <w:t xml:space="preserve">The </w:t>
      </w:r>
      <w:r w:rsidR="009D6963">
        <w:rPr>
          <w:rFonts w:ascii="Times New Roman" w:hAnsi="Times New Roman"/>
          <w:color w:val="000000"/>
          <w:sz w:val="24"/>
        </w:rPr>
        <w:t>ATOD</w:t>
      </w:r>
      <w:r w:rsidR="006A4303" w:rsidRPr="00F15FD2">
        <w:rPr>
          <w:rFonts w:ascii="Times New Roman" w:hAnsi="Times New Roman"/>
          <w:color w:val="000000"/>
          <w:sz w:val="24"/>
        </w:rPr>
        <w:t>-PP</w:t>
      </w:r>
      <w:r w:rsidRPr="00F15FD2">
        <w:rPr>
          <w:rFonts w:ascii="Times New Roman" w:hAnsi="Times New Roman"/>
          <w:color w:val="000000"/>
          <w:sz w:val="24"/>
        </w:rPr>
        <w:t xml:space="preserve"> at the School of Law Campus</w:t>
      </w:r>
      <w:r w:rsidR="00427FDF" w:rsidRPr="00F15FD2">
        <w:rPr>
          <w:rFonts w:ascii="Times New Roman" w:hAnsi="Times New Roman"/>
          <w:color w:val="000000"/>
          <w:sz w:val="24"/>
        </w:rPr>
        <w:t xml:space="preserve"> complies with the federal law and meets the institution’s ethical obligations to keep students and employees informed about the consequences of substance abuse</w:t>
      </w:r>
      <w:r w:rsidRPr="00F15FD2">
        <w:rPr>
          <w:rFonts w:ascii="Times New Roman" w:hAnsi="Times New Roman"/>
          <w:color w:val="000000"/>
          <w:sz w:val="24"/>
        </w:rPr>
        <w:t xml:space="preserve">. </w:t>
      </w:r>
      <w:r w:rsidR="00AF2CAA">
        <w:rPr>
          <w:rFonts w:ascii="Times New Roman" w:hAnsi="Times New Roman"/>
          <w:color w:val="000000"/>
          <w:sz w:val="24"/>
        </w:rPr>
        <w:t>Initial steps have been taken to incorporate prevention consciousness in our curric</w:t>
      </w:r>
      <w:r w:rsidR="005B4459">
        <w:rPr>
          <w:rFonts w:ascii="Times New Roman" w:hAnsi="Times New Roman"/>
          <w:color w:val="000000"/>
          <w:sz w:val="24"/>
        </w:rPr>
        <w:t xml:space="preserve">ular structure, as for example, the integration of prevention information </w:t>
      </w:r>
      <w:r w:rsidR="005B4459" w:rsidRPr="00F15FD2">
        <w:rPr>
          <w:rFonts w:ascii="Times New Roman" w:hAnsi="Times New Roman"/>
          <w:color w:val="000000"/>
          <w:sz w:val="24"/>
        </w:rPr>
        <w:t xml:space="preserve">in our in-house seminar as </w:t>
      </w:r>
      <w:r w:rsidR="005B4459">
        <w:rPr>
          <w:rFonts w:ascii="Times New Roman" w:hAnsi="Times New Roman"/>
          <w:color w:val="000000"/>
          <w:sz w:val="24"/>
        </w:rPr>
        <w:t xml:space="preserve">required for all new students, and the initial approach of the Dean of Academics to some of our professors. </w:t>
      </w:r>
    </w:p>
    <w:p w:rsidR="005B4459" w:rsidRDefault="00FE0255" w:rsidP="005745AC">
      <w:pPr>
        <w:spacing w:after="120"/>
        <w:ind w:firstLine="706"/>
        <w:rPr>
          <w:rFonts w:ascii="Times New Roman" w:hAnsi="Times New Roman"/>
          <w:color w:val="000000"/>
          <w:sz w:val="24"/>
        </w:rPr>
      </w:pPr>
      <w:r>
        <w:rPr>
          <w:rFonts w:ascii="Times New Roman" w:hAnsi="Times New Roman"/>
          <w:color w:val="000000"/>
          <w:sz w:val="24"/>
        </w:rPr>
        <w:t xml:space="preserve">Although students have participated in different activities that are consistent with the mission of the </w:t>
      </w:r>
      <w:r w:rsidR="009D6963">
        <w:rPr>
          <w:rFonts w:ascii="Times New Roman" w:hAnsi="Times New Roman"/>
          <w:color w:val="000000"/>
          <w:sz w:val="24"/>
        </w:rPr>
        <w:t>ATOD</w:t>
      </w:r>
      <w:r>
        <w:rPr>
          <w:rFonts w:ascii="Times New Roman" w:hAnsi="Times New Roman"/>
          <w:color w:val="000000"/>
          <w:sz w:val="24"/>
        </w:rPr>
        <w:t xml:space="preserve">-PC, there is no permanent student representation in committee.  </w:t>
      </w:r>
      <w:r w:rsidR="005B4459">
        <w:rPr>
          <w:rFonts w:ascii="Times New Roman" w:hAnsi="Times New Roman"/>
          <w:color w:val="000000"/>
          <w:sz w:val="24"/>
        </w:rPr>
        <w:t xml:space="preserve"> </w:t>
      </w:r>
    </w:p>
    <w:p w:rsidR="00931A15" w:rsidRPr="00F15FD2" w:rsidRDefault="00FE0255" w:rsidP="005745AC">
      <w:pPr>
        <w:spacing w:after="120"/>
        <w:ind w:firstLine="706"/>
        <w:rPr>
          <w:rFonts w:ascii="Times New Roman" w:hAnsi="Times New Roman"/>
          <w:color w:val="000000"/>
          <w:sz w:val="24"/>
        </w:rPr>
      </w:pPr>
      <w:r>
        <w:rPr>
          <w:rFonts w:ascii="Times New Roman" w:hAnsi="Times New Roman"/>
          <w:color w:val="000000"/>
          <w:sz w:val="24"/>
        </w:rPr>
        <w:t>As mentioned in the previous biennial report, t</w:t>
      </w:r>
      <w:r w:rsidR="00854A02" w:rsidRPr="00F15FD2">
        <w:rPr>
          <w:rFonts w:ascii="Times New Roman" w:hAnsi="Times New Roman"/>
          <w:color w:val="000000"/>
          <w:sz w:val="24"/>
        </w:rPr>
        <w:t>he Law School does not have an in-house counseling or psychological</w:t>
      </w:r>
      <w:r w:rsidR="00EB1AB5" w:rsidRPr="00F15FD2">
        <w:rPr>
          <w:rFonts w:ascii="Times New Roman" w:hAnsi="Times New Roman"/>
          <w:color w:val="000000"/>
          <w:sz w:val="24"/>
        </w:rPr>
        <w:t xml:space="preserve"> resources</w:t>
      </w:r>
      <w:r w:rsidR="00854A02" w:rsidRPr="00F15FD2">
        <w:rPr>
          <w:rFonts w:ascii="Times New Roman" w:hAnsi="Times New Roman"/>
          <w:color w:val="000000"/>
          <w:sz w:val="24"/>
        </w:rPr>
        <w:t xml:space="preserve"> to deal with substance abuse behavior. However it can </w:t>
      </w:r>
      <w:r w:rsidR="00EB1AB5" w:rsidRPr="00F15FD2">
        <w:rPr>
          <w:rFonts w:ascii="Times New Roman" w:hAnsi="Times New Roman"/>
          <w:color w:val="000000"/>
          <w:sz w:val="24"/>
        </w:rPr>
        <w:t>make available the basic</w:t>
      </w:r>
      <w:r w:rsidR="00854A02" w:rsidRPr="00F15FD2">
        <w:rPr>
          <w:rFonts w:ascii="Times New Roman" w:hAnsi="Times New Roman"/>
          <w:color w:val="000000"/>
          <w:sz w:val="24"/>
        </w:rPr>
        <w:t xml:space="preserve"> information on the various centers within the </w:t>
      </w:r>
      <w:r w:rsidR="00EB1AB5" w:rsidRPr="00F15FD2">
        <w:rPr>
          <w:rFonts w:ascii="Times New Roman" w:hAnsi="Times New Roman"/>
          <w:color w:val="000000"/>
          <w:sz w:val="24"/>
        </w:rPr>
        <w:t>San Juan M</w:t>
      </w:r>
      <w:r w:rsidR="00854A02" w:rsidRPr="00F15FD2">
        <w:rPr>
          <w:rFonts w:ascii="Times New Roman" w:hAnsi="Times New Roman"/>
          <w:color w:val="000000"/>
          <w:sz w:val="24"/>
        </w:rPr>
        <w:t>et</w:t>
      </w:r>
      <w:r w:rsidR="00EB1AB5" w:rsidRPr="00F15FD2">
        <w:rPr>
          <w:rFonts w:ascii="Times New Roman" w:hAnsi="Times New Roman"/>
          <w:color w:val="000000"/>
          <w:sz w:val="24"/>
        </w:rPr>
        <w:t xml:space="preserve">ropolitan area that </w:t>
      </w:r>
      <w:r w:rsidR="00854A02" w:rsidRPr="00F15FD2">
        <w:rPr>
          <w:rFonts w:ascii="Times New Roman" w:hAnsi="Times New Roman"/>
          <w:color w:val="000000"/>
          <w:sz w:val="24"/>
        </w:rPr>
        <w:t xml:space="preserve">do provide such services. </w:t>
      </w:r>
      <w:r>
        <w:rPr>
          <w:rFonts w:ascii="Times New Roman" w:hAnsi="Times New Roman"/>
          <w:color w:val="000000"/>
          <w:sz w:val="24"/>
        </w:rPr>
        <w:t xml:space="preserve">This should be one of the goals for the upcoming biennial unit. </w:t>
      </w:r>
    </w:p>
    <w:p w:rsidR="00D86F69" w:rsidRPr="00F15FD2" w:rsidRDefault="00D86F69" w:rsidP="00D86F69">
      <w:pPr>
        <w:spacing w:after="120"/>
        <w:rPr>
          <w:rFonts w:ascii="Times New Roman" w:hAnsi="Times New Roman"/>
          <w:color w:val="000000"/>
          <w:sz w:val="24"/>
        </w:rPr>
      </w:pPr>
    </w:p>
    <w:p w:rsidR="00D86F69" w:rsidRPr="00F15FD2" w:rsidRDefault="00D86F69" w:rsidP="00D86F69">
      <w:pPr>
        <w:spacing w:after="120"/>
        <w:rPr>
          <w:rFonts w:ascii="Times New Roman" w:hAnsi="Times New Roman"/>
          <w:color w:val="000000"/>
          <w:sz w:val="24"/>
        </w:rPr>
      </w:pPr>
    </w:p>
    <w:p w:rsidR="00D86F69" w:rsidRPr="00F15FD2" w:rsidRDefault="00EF37BF" w:rsidP="00D86F69">
      <w:pPr>
        <w:spacing w:after="120"/>
        <w:rPr>
          <w:rFonts w:ascii="Times New Roman" w:hAnsi="Times New Roman"/>
          <w:color w:val="000000"/>
          <w:sz w:val="24"/>
        </w:rPr>
      </w:pPr>
      <w:r>
        <w:rPr>
          <w:rFonts w:ascii="Times New Roman" w:hAnsi="Times New Roman"/>
          <w:color w:val="000000"/>
          <w:sz w:val="24"/>
        </w:rPr>
        <w:t xml:space="preserve">The Coordinator of the ATOP-PC prepared and presented this report to the members of the committee for their approval on April </w:t>
      </w:r>
      <w:r w:rsidR="00497095">
        <w:rPr>
          <w:rFonts w:ascii="Times New Roman" w:hAnsi="Times New Roman"/>
          <w:color w:val="000000"/>
          <w:sz w:val="24"/>
        </w:rPr>
        <w:t>20,</w:t>
      </w:r>
      <w:r>
        <w:rPr>
          <w:rFonts w:ascii="Times New Roman" w:hAnsi="Times New Roman"/>
          <w:color w:val="000000"/>
          <w:sz w:val="24"/>
        </w:rPr>
        <w:t xml:space="preserve"> 2015. </w:t>
      </w:r>
    </w:p>
    <w:p w:rsidR="00D86F69" w:rsidRPr="00F15FD2" w:rsidRDefault="00D86F69" w:rsidP="00D86F69">
      <w:pPr>
        <w:spacing w:after="120"/>
        <w:rPr>
          <w:rFonts w:ascii="Times New Roman" w:hAnsi="Times New Roman"/>
          <w:color w:val="000000"/>
          <w:sz w:val="24"/>
        </w:rPr>
      </w:pPr>
    </w:p>
    <w:p w:rsidR="00D86F69" w:rsidRPr="00F15FD2" w:rsidRDefault="009D6963" w:rsidP="00D86F69">
      <w:pPr>
        <w:spacing w:after="120"/>
        <w:rPr>
          <w:rFonts w:ascii="Times New Roman" w:hAnsi="Times New Roman"/>
          <w:color w:val="000000"/>
          <w:sz w:val="24"/>
        </w:rPr>
      </w:pPr>
      <w:r>
        <w:rPr>
          <w:rFonts w:ascii="Times New Roman" w:hAnsi="Times New Roman"/>
          <w:color w:val="000000"/>
          <w:sz w:val="24"/>
        </w:rPr>
        <w:t>ATOD</w:t>
      </w:r>
      <w:r w:rsidR="002F0065" w:rsidRPr="00F15FD2">
        <w:rPr>
          <w:rFonts w:ascii="Times New Roman" w:hAnsi="Times New Roman"/>
          <w:color w:val="000000"/>
          <w:sz w:val="24"/>
        </w:rPr>
        <w:t>-PC members:</w:t>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3600"/>
      </w:tblGrid>
      <w:tr w:rsidR="00D86F69" w:rsidRPr="00F15FD2" w:rsidTr="00716C8E">
        <w:tc>
          <w:tcPr>
            <w:tcW w:w="5598" w:type="dxa"/>
            <w:vAlign w:val="bottom"/>
          </w:tcPr>
          <w:p w:rsidR="00D86F69" w:rsidRPr="00F15FD2" w:rsidRDefault="00D86F69" w:rsidP="00EC718D">
            <w:pPr>
              <w:pStyle w:val="NoSpacing"/>
              <w:rPr>
                <w:rFonts w:ascii="Times New Roman" w:hAnsi="Times New Roman"/>
                <w:sz w:val="24"/>
                <w:szCs w:val="24"/>
              </w:rPr>
            </w:pPr>
            <w:r w:rsidRPr="00F15FD2">
              <w:rPr>
                <w:rFonts w:ascii="Times New Roman" w:hAnsi="Times New Roman" w:cs="Times New Roman"/>
                <w:sz w:val="24"/>
                <w:szCs w:val="24"/>
              </w:rPr>
              <w:t xml:space="preserve">Doctor </w:t>
            </w:r>
            <w:r w:rsidR="00EC718D" w:rsidRPr="00F15FD2">
              <w:rPr>
                <w:rFonts w:ascii="Times New Roman" w:hAnsi="Times New Roman" w:cs="Times New Roman"/>
                <w:sz w:val="24"/>
                <w:szCs w:val="24"/>
              </w:rPr>
              <w:t>Yanira Reyes Gil</w:t>
            </w:r>
            <w:r w:rsidR="00E63582" w:rsidRPr="00F15FD2">
              <w:rPr>
                <w:rFonts w:ascii="Times New Roman" w:hAnsi="Times New Roman" w:cs="Times New Roman"/>
                <w:sz w:val="24"/>
                <w:szCs w:val="24"/>
              </w:rPr>
              <w:t>, Dean of Academic Affairs</w:t>
            </w:r>
          </w:p>
        </w:tc>
        <w:tc>
          <w:tcPr>
            <w:tcW w:w="3600" w:type="dxa"/>
            <w:tcBorders>
              <w:bottom w:val="single" w:sz="4" w:space="0" w:color="auto"/>
            </w:tcBorders>
            <w:vAlign w:val="bottom"/>
          </w:tcPr>
          <w:p w:rsidR="00D86F69" w:rsidRPr="00F15FD2" w:rsidRDefault="00D86F69" w:rsidP="002F0065">
            <w:pPr>
              <w:spacing w:after="120"/>
              <w:rPr>
                <w:rFonts w:ascii="Times New Roman" w:hAnsi="Times New Roman"/>
                <w:color w:val="000000"/>
                <w:sz w:val="24"/>
              </w:rPr>
            </w:pPr>
          </w:p>
        </w:tc>
      </w:tr>
      <w:tr w:rsidR="00D86F69" w:rsidRPr="00F15FD2" w:rsidTr="00716C8E">
        <w:tc>
          <w:tcPr>
            <w:tcW w:w="5598" w:type="dxa"/>
            <w:vAlign w:val="bottom"/>
          </w:tcPr>
          <w:p w:rsidR="00D86F69" w:rsidRPr="00F15FD2" w:rsidRDefault="00D86F69" w:rsidP="002F0065">
            <w:pPr>
              <w:spacing w:after="120"/>
              <w:rPr>
                <w:rFonts w:ascii="Times New Roman" w:hAnsi="Times New Roman"/>
                <w:color w:val="000000"/>
                <w:sz w:val="24"/>
              </w:rPr>
            </w:pPr>
          </w:p>
        </w:tc>
        <w:tc>
          <w:tcPr>
            <w:tcW w:w="3600" w:type="dxa"/>
            <w:tcBorders>
              <w:top w:val="single" w:sz="4" w:space="0" w:color="auto"/>
            </w:tcBorders>
            <w:vAlign w:val="bottom"/>
          </w:tcPr>
          <w:p w:rsidR="00D86F69" w:rsidRPr="00F15FD2" w:rsidRDefault="00D86F69" w:rsidP="002F0065">
            <w:pPr>
              <w:spacing w:after="120"/>
              <w:rPr>
                <w:rFonts w:ascii="Times New Roman" w:hAnsi="Times New Roman"/>
                <w:color w:val="000000"/>
                <w:sz w:val="24"/>
              </w:rPr>
            </w:pPr>
          </w:p>
        </w:tc>
      </w:tr>
      <w:tr w:rsidR="00D86F69" w:rsidRPr="00F15FD2" w:rsidTr="00716C8E">
        <w:tc>
          <w:tcPr>
            <w:tcW w:w="5598" w:type="dxa"/>
            <w:vAlign w:val="bottom"/>
          </w:tcPr>
          <w:p w:rsidR="00D86F69" w:rsidRPr="00F15FD2" w:rsidRDefault="00D86F69" w:rsidP="002F0065">
            <w:pPr>
              <w:pStyle w:val="NoSpacing"/>
              <w:rPr>
                <w:rFonts w:ascii="Times New Roman" w:hAnsi="Times New Roman"/>
                <w:sz w:val="24"/>
              </w:rPr>
            </w:pPr>
            <w:r w:rsidRPr="00F15FD2">
              <w:rPr>
                <w:rFonts w:ascii="Times New Roman" w:hAnsi="Times New Roman"/>
                <w:sz w:val="24"/>
              </w:rPr>
              <w:t>Doctor Iris Camacho</w:t>
            </w:r>
            <w:r w:rsidR="00062816" w:rsidRPr="00F15FD2">
              <w:rPr>
                <w:rFonts w:ascii="Times New Roman" w:hAnsi="Times New Roman"/>
                <w:sz w:val="24"/>
              </w:rPr>
              <w:t xml:space="preserve"> Meléndez</w:t>
            </w:r>
            <w:r w:rsidRPr="00F15FD2">
              <w:rPr>
                <w:rFonts w:ascii="Times New Roman" w:hAnsi="Times New Roman"/>
                <w:sz w:val="24"/>
              </w:rPr>
              <w:t>, Dean of Students</w:t>
            </w:r>
          </w:p>
        </w:tc>
        <w:tc>
          <w:tcPr>
            <w:tcW w:w="3600" w:type="dxa"/>
            <w:tcBorders>
              <w:bottom w:val="single" w:sz="4" w:space="0" w:color="auto"/>
            </w:tcBorders>
            <w:vAlign w:val="bottom"/>
          </w:tcPr>
          <w:p w:rsidR="00D86F69" w:rsidRPr="00F15FD2" w:rsidRDefault="00D86F69" w:rsidP="002F0065">
            <w:pPr>
              <w:spacing w:after="120"/>
              <w:rPr>
                <w:rFonts w:ascii="Times New Roman" w:hAnsi="Times New Roman"/>
                <w:color w:val="000000"/>
                <w:sz w:val="24"/>
              </w:rPr>
            </w:pPr>
          </w:p>
        </w:tc>
      </w:tr>
      <w:tr w:rsidR="002F0065" w:rsidRPr="00F15FD2" w:rsidTr="00716C8E">
        <w:tc>
          <w:tcPr>
            <w:tcW w:w="5598" w:type="dxa"/>
            <w:vAlign w:val="bottom"/>
          </w:tcPr>
          <w:p w:rsidR="002F0065" w:rsidRPr="00F15FD2" w:rsidRDefault="002F0065" w:rsidP="002F0065">
            <w:pPr>
              <w:spacing w:after="120"/>
              <w:rPr>
                <w:rFonts w:ascii="Times New Roman" w:hAnsi="Times New Roman"/>
                <w:color w:val="000000"/>
                <w:sz w:val="24"/>
              </w:rPr>
            </w:pPr>
          </w:p>
        </w:tc>
        <w:tc>
          <w:tcPr>
            <w:tcW w:w="3600" w:type="dxa"/>
            <w:tcBorders>
              <w:top w:val="single" w:sz="4" w:space="0" w:color="auto"/>
            </w:tcBorders>
            <w:vAlign w:val="bottom"/>
          </w:tcPr>
          <w:p w:rsidR="002F0065" w:rsidRPr="00F15FD2" w:rsidRDefault="002F0065" w:rsidP="002F0065">
            <w:pPr>
              <w:spacing w:after="120"/>
              <w:rPr>
                <w:rFonts w:ascii="Times New Roman" w:hAnsi="Times New Roman"/>
                <w:color w:val="000000"/>
                <w:sz w:val="24"/>
              </w:rPr>
            </w:pPr>
          </w:p>
        </w:tc>
      </w:tr>
      <w:tr w:rsidR="00D86F69" w:rsidRPr="00F15FD2" w:rsidTr="00716C8E">
        <w:tc>
          <w:tcPr>
            <w:tcW w:w="5598" w:type="dxa"/>
            <w:vAlign w:val="bottom"/>
          </w:tcPr>
          <w:p w:rsidR="00D86F69" w:rsidRPr="00F15FD2" w:rsidRDefault="00D86F69" w:rsidP="002F0065">
            <w:pPr>
              <w:pStyle w:val="NoSpacing"/>
              <w:rPr>
                <w:rFonts w:ascii="Times New Roman" w:hAnsi="Times New Roman"/>
                <w:sz w:val="24"/>
              </w:rPr>
            </w:pPr>
            <w:r w:rsidRPr="00F15FD2">
              <w:rPr>
                <w:rFonts w:ascii="Times New Roman" w:hAnsi="Times New Roman"/>
                <w:sz w:val="24"/>
              </w:rPr>
              <w:t>Mrs. Milagros Amalbert, Director of Human Resources</w:t>
            </w:r>
          </w:p>
        </w:tc>
        <w:tc>
          <w:tcPr>
            <w:tcW w:w="3600" w:type="dxa"/>
            <w:tcBorders>
              <w:bottom w:val="single" w:sz="4" w:space="0" w:color="auto"/>
            </w:tcBorders>
            <w:vAlign w:val="bottom"/>
          </w:tcPr>
          <w:p w:rsidR="00D86F69" w:rsidRPr="00F15FD2" w:rsidRDefault="00D86F69" w:rsidP="002F0065">
            <w:pPr>
              <w:spacing w:after="120"/>
              <w:rPr>
                <w:rFonts w:ascii="Times New Roman" w:hAnsi="Times New Roman"/>
                <w:color w:val="000000"/>
                <w:sz w:val="24"/>
              </w:rPr>
            </w:pPr>
          </w:p>
        </w:tc>
      </w:tr>
      <w:tr w:rsidR="00D86F69" w:rsidRPr="00F15FD2" w:rsidTr="00716C8E">
        <w:trPr>
          <w:trHeight w:val="260"/>
        </w:trPr>
        <w:tc>
          <w:tcPr>
            <w:tcW w:w="5598" w:type="dxa"/>
            <w:vAlign w:val="bottom"/>
          </w:tcPr>
          <w:p w:rsidR="00D86F69" w:rsidRPr="00F15FD2" w:rsidRDefault="00D86F69" w:rsidP="002F0065">
            <w:pPr>
              <w:spacing w:after="120"/>
              <w:rPr>
                <w:rFonts w:ascii="Times New Roman" w:hAnsi="Times New Roman"/>
                <w:color w:val="000000"/>
                <w:sz w:val="24"/>
              </w:rPr>
            </w:pPr>
          </w:p>
        </w:tc>
        <w:tc>
          <w:tcPr>
            <w:tcW w:w="3600" w:type="dxa"/>
            <w:tcBorders>
              <w:top w:val="single" w:sz="4" w:space="0" w:color="auto"/>
            </w:tcBorders>
            <w:vAlign w:val="bottom"/>
          </w:tcPr>
          <w:p w:rsidR="00D86F69" w:rsidRPr="00F15FD2" w:rsidRDefault="00D86F69" w:rsidP="002F0065">
            <w:pPr>
              <w:spacing w:after="120"/>
              <w:rPr>
                <w:rFonts w:ascii="Times New Roman" w:hAnsi="Times New Roman"/>
                <w:color w:val="000000"/>
                <w:sz w:val="24"/>
              </w:rPr>
            </w:pPr>
          </w:p>
        </w:tc>
      </w:tr>
      <w:tr w:rsidR="00EF37BF" w:rsidRPr="006F6C9F" w:rsidTr="00716C8E">
        <w:trPr>
          <w:trHeight w:val="302"/>
        </w:trPr>
        <w:tc>
          <w:tcPr>
            <w:tcW w:w="5598" w:type="dxa"/>
            <w:vAlign w:val="bottom"/>
          </w:tcPr>
          <w:p w:rsidR="00EF37BF" w:rsidRPr="00497095" w:rsidRDefault="00497095" w:rsidP="00497095">
            <w:pPr>
              <w:pStyle w:val="NoSpacing"/>
              <w:rPr>
                <w:rFonts w:ascii="Times New Roman" w:hAnsi="Times New Roman" w:cs="Times New Roman"/>
                <w:sz w:val="24"/>
                <w:szCs w:val="24"/>
                <w:lang w:val="es-PR"/>
              </w:rPr>
            </w:pPr>
            <w:r w:rsidRPr="00497095">
              <w:rPr>
                <w:rFonts w:ascii="Times New Roman" w:hAnsi="Times New Roman" w:cs="Times New Roman"/>
                <w:sz w:val="24"/>
                <w:szCs w:val="24"/>
                <w:lang w:val="es-PR"/>
              </w:rPr>
              <w:t>Doctor Luis Antonio Borri Díaz</w:t>
            </w:r>
            <w:r w:rsidR="00716C8E">
              <w:rPr>
                <w:rFonts w:ascii="Times New Roman" w:hAnsi="Times New Roman" w:cs="Times New Roman"/>
                <w:sz w:val="24"/>
                <w:szCs w:val="24"/>
                <w:lang w:val="es-PR"/>
              </w:rPr>
              <w:t>, Chaplain</w:t>
            </w:r>
          </w:p>
        </w:tc>
        <w:tc>
          <w:tcPr>
            <w:tcW w:w="3600" w:type="dxa"/>
            <w:tcBorders>
              <w:bottom w:val="single" w:sz="4" w:space="0" w:color="auto"/>
            </w:tcBorders>
            <w:vAlign w:val="bottom"/>
          </w:tcPr>
          <w:p w:rsidR="00EF37BF" w:rsidRPr="00E5702D" w:rsidRDefault="00EF37BF" w:rsidP="00497095">
            <w:pPr>
              <w:spacing w:after="120"/>
              <w:rPr>
                <w:rFonts w:ascii="Times New Roman" w:hAnsi="Times New Roman"/>
                <w:color w:val="000000"/>
                <w:sz w:val="24"/>
                <w:lang w:val="es-PR"/>
              </w:rPr>
            </w:pPr>
          </w:p>
        </w:tc>
      </w:tr>
      <w:tr w:rsidR="00EF37BF" w:rsidRPr="006F6C9F" w:rsidTr="00716C8E">
        <w:trPr>
          <w:trHeight w:val="260"/>
        </w:trPr>
        <w:tc>
          <w:tcPr>
            <w:tcW w:w="5598" w:type="dxa"/>
            <w:vAlign w:val="bottom"/>
          </w:tcPr>
          <w:p w:rsidR="00EF37BF" w:rsidRPr="00E5702D" w:rsidRDefault="00EF37BF" w:rsidP="002F0065">
            <w:pPr>
              <w:spacing w:after="120"/>
              <w:rPr>
                <w:rFonts w:ascii="Times New Roman" w:hAnsi="Times New Roman"/>
                <w:color w:val="000000"/>
                <w:sz w:val="24"/>
                <w:lang w:val="es-PR"/>
              </w:rPr>
            </w:pPr>
          </w:p>
        </w:tc>
        <w:tc>
          <w:tcPr>
            <w:tcW w:w="3600" w:type="dxa"/>
            <w:tcBorders>
              <w:top w:val="single" w:sz="4" w:space="0" w:color="auto"/>
            </w:tcBorders>
            <w:vAlign w:val="bottom"/>
          </w:tcPr>
          <w:p w:rsidR="00EF37BF" w:rsidRPr="00E5702D" w:rsidRDefault="00EF37BF" w:rsidP="002F0065">
            <w:pPr>
              <w:spacing w:after="120"/>
              <w:rPr>
                <w:rFonts w:ascii="Times New Roman" w:hAnsi="Times New Roman"/>
                <w:color w:val="000000"/>
                <w:sz w:val="24"/>
                <w:lang w:val="es-PR"/>
              </w:rPr>
            </w:pPr>
          </w:p>
        </w:tc>
      </w:tr>
    </w:tbl>
    <w:p w:rsidR="00197BB8" w:rsidRPr="00E5702D" w:rsidRDefault="00197BB8" w:rsidP="00A21CA2">
      <w:pPr>
        <w:spacing w:after="120"/>
        <w:rPr>
          <w:rFonts w:ascii="Times New Roman" w:hAnsi="Times New Roman"/>
          <w:strike/>
          <w:color w:val="000000"/>
          <w:sz w:val="24"/>
          <w:lang w:val="es-PR"/>
        </w:rPr>
      </w:pPr>
    </w:p>
    <w:p w:rsidR="00C15A6F" w:rsidRPr="00E5702D" w:rsidRDefault="00197BB8" w:rsidP="00C15A6F">
      <w:pPr>
        <w:spacing w:after="120"/>
        <w:rPr>
          <w:rFonts w:ascii="Times New Roman" w:hAnsi="Times New Roman"/>
          <w:strike/>
          <w:color w:val="000000"/>
          <w:sz w:val="24"/>
          <w:lang w:val="es-PR"/>
        </w:rPr>
      </w:pPr>
      <w:r w:rsidRPr="00E5702D">
        <w:rPr>
          <w:rFonts w:ascii="Times New Roman" w:hAnsi="Times New Roman"/>
          <w:strike/>
          <w:color w:val="000000"/>
          <w:sz w:val="24"/>
          <w:lang w:val="es-PR"/>
        </w:rPr>
        <w:br w:type="column"/>
      </w: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Pr="00E5702D" w:rsidRDefault="00C15A6F" w:rsidP="00C15A6F">
      <w:pPr>
        <w:spacing w:after="120"/>
        <w:rPr>
          <w:rFonts w:ascii="Times New Roman" w:hAnsi="Times New Roman"/>
          <w:strike/>
          <w:color w:val="000000"/>
          <w:sz w:val="24"/>
          <w:lang w:val="es-PR"/>
        </w:rPr>
      </w:pPr>
    </w:p>
    <w:p w:rsidR="00C15A6F" w:rsidRDefault="00C15A6F" w:rsidP="00C15A6F">
      <w:pPr>
        <w:spacing w:after="120"/>
        <w:jc w:val="center"/>
        <w:rPr>
          <w:rFonts w:ascii="Times New Roman" w:hAnsi="Times New Roman"/>
          <w:color w:val="000000"/>
          <w:sz w:val="24"/>
        </w:rPr>
      </w:pPr>
      <w:r>
        <w:rPr>
          <w:rFonts w:ascii="Times New Roman" w:hAnsi="Times New Roman"/>
          <w:color w:val="000000"/>
          <w:sz w:val="24"/>
        </w:rPr>
        <w:t>Appendix A</w:t>
      </w:r>
    </w:p>
    <w:p w:rsidR="00C15A6F" w:rsidRDefault="00C15A6F" w:rsidP="00C15A6F">
      <w:pPr>
        <w:spacing w:after="120"/>
        <w:jc w:val="center"/>
        <w:rPr>
          <w:rFonts w:ascii="Times New Roman" w:hAnsi="Times New Roman"/>
          <w:color w:val="000000"/>
          <w:sz w:val="24"/>
        </w:rPr>
      </w:pPr>
      <w:r>
        <w:rPr>
          <w:rFonts w:ascii="Times New Roman" w:hAnsi="Times New Roman"/>
          <w:color w:val="000000"/>
          <w:sz w:val="24"/>
        </w:rPr>
        <w:t>Entrance Class – January, 2013</w:t>
      </w:r>
    </w:p>
    <w:p w:rsidR="007D13B6" w:rsidRDefault="00C15A6F" w:rsidP="00C15A6F">
      <w:pPr>
        <w:spacing w:after="120"/>
        <w:rPr>
          <w:rFonts w:ascii="Times New Roman" w:hAnsi="Times New Roman"/>
          <w:color w:val="000000"/>
          <w:sz w:val="24"/>
        </w:rPr>
      </w:pPr>
      <w:r>
        <w:rPr>
          <w:rFonts w:ascii="Times New Roman" w:hAnsi="Times New Roman"/>
          <w:color w:val="000000"/>
          <w:sz w:val="24"/>
        </w:rPr>
        <w:br w:type="column"/>
      </w:r>
      <w:r w:rsidR="007D13B6">
        <w:rPr>
          <w:noProof/>
          <w:lang w:val="es-PR" w:eastAsia="es-PR"/>
        </w:rPr>
        <w:drawing>
          <wp:inline distT="0" distB="0" distL="0" distR="0">
            <wp:extent cx="5486400" cy="7093672"/>
            <wp:effectExtent l="0" t="0" r="0" b="0"/>
            <wp:docPr id="9" name="Picture 9" descr="C:\Users\lborri\AppData\Local\Microsoft\Windows\Temporary Internet Files\Content.Word\2015032719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borri\AppData\Local\Microsoft\Windows\Temporary Internet Files\Content.Word\201503271921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931A15" w:rsidRDefault="007D13B6" w:rsidP="00C15A6F">
      <w:pPr>
        <w:spacing w:after="120"/>
        <w:rPr>
          <w:rFonts w:ascii="Times New Roman" w:hAnsi="Times New Roman"/>
          <w:strike/>
          <w:color w:val="000000"/>
          <w:sz w:val="24"/>
        </w:rPr>
      </w:pPr>
      <w:r>
        <w:rPr>
          <w:rFonts w:ascii="Times New Roman" w:hAnsi="Times New Roman"/>
          <w:color w:val="000000"/>
          <w:sz w:val="24"/>
        </w:rPr>
        <w:br w:type="column"/>
      </w:r>
      <w:r w:rsidR="00894963">
        <w:rPr>
          <w:noProof/>
          <w:lang w:val="es-PR" w:eastAsia="es-PR"/>
        </w:rPr>
        <w:drawing>
          <wp:inline distT="0" distB="0" distL="0" distR="0">
            <wp:extent cx="5486400" cy="7093672"/>
            <wp:effectExtent l="0" t="0" r="0" b="0"/>
            <wp:docPr id="10" name="Picture 10" descr="C:\Users\lborri\AppData\Local\Microsoft\Windows\Temporary Internet Files\Content.Word\20150327192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borri\AppData\Local\Microsoft\Windows\Temporary Internet Files\Content.Word\201503271921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r w:rsidR="00C15A6F">
        <w:rPr>
          <w:rFonts w:ascii="Times New Roman" w:hAnsi="Times New Roman"/>
          <w:strike/>
          <w:color w:val="000000"/>
          <w:sz w:val="24"/>
        </w:rPr>
        <w:br w:type="column"/>
      </w: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A21CA2">
      <w:pPr>
        <w:spacing w:after="120"/>
        <w:rPr>
          <w:rFonts w:ascii="Times New Roman" w:hAnsi="Times New Roman"/>
          <w:strike/>
          <w:color w:val="000000"/>
          <w:sz w:val="24"/>
        </w:rPr>
      </w:pPr>
    </w:p>
    <w:p w:rsidR="00197BB8" w:rsidRDefault="00197BB8" w:rsidP="00197BB8">
      <w:pPr>
        <w:spacing w:after="120"/>
        <w:jc w:val="center"/>
        <w:rPr>
          <w:rFonts w:ascii="Times New Roman" w:hAnsi="Times New Roman"/>
          <w:color w:val="000000"/>
          <w:sz w:val="24"/>
        </w:rPr>
      </w:pPr>
      <w:r>
        <w:rPr>
          <w:rFonts w:ascii="Times New Roman" w:hAnsi="Times New Roman"/>
          <w:color w:val="000000"/>
          <w:sz w:val="24"/>
        </w:rPr>
        <w:t>A</w:t>
      </w:r>
      <w:r w:rsidR="00C15A6F">
        <w:rPr>
          <w:rFonts w:ascii="Times New Roman" w:hAnsi="Times New Roman"/>
          <w:color w:val="000000"/>
          <w:sz w:val="24"/>
        </w:rPr>
        <w:t>ppendix B</w:t>
      </w:r>
    </w:p>
    <w:p w:rsidR="00C15A6F" w:rsidRDefault="00C15A6F" w:rsidP="00197BB8">
      <w:pPr>
        <w:spacing w:after="120"/>
        <w:jc w:val="center"/>
        <w:rPr>
          <w:rFonts w:ascii="Times New Roman" w:hAnsi="Times New Roman"/>
          <w:color w:val="000000"/>
          <w:sz w:val="24"/>
        </w:rPr>
      </w:pPr>
      <w:r>
        <w:rPr>
          <w:rFonts w:ascii="Times New Roman" w:hAnsi="Times New Roman"/>
          <w:color w:val="000000"/>
          <w:sz w:val="24"/>
        </w:rPr>
        <w:t>Entrance Class – August, 2013</w:t>
      </w:r>
    </w:p>
    <w:p w:rsidR="00D00CDA" w:rsidRDefault="00D00CDA" w:rsidP="00197BB8">
      <w:pPr>
        <w:spacing w:after="120"/>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1" name="Picture 1" descr="C:\Users\lborri\AppData\Local\Microsoft\Windows\Temporary Internet Files\Content.Word\20150327185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orri\AppData\Local\Microsoft\Windows\Temporary Internet Files\Content.Word\201503271857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D00CDA" w:rsidRDefault="00D00CDA" w:rsidP="00197BB8">
      <w:pPr>
        <w:spacing w:after="120"/>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2" name="Picture 2" descr="C:\Users\lborri\AppData\Local\Microsoft\Windows\Temporary Internet Files\Content.Word\20150327185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orri\AppData\Local\Microsoft\Windows\Temporary Internet Files\Content.Word\201503271857_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223B84" w:rsidRDefault="00D00CDA" w:rsidP="00197BB8">
      <w:pPr>
        <w:spacing w:after="120"/>
        <w:rPr>
          <w:rFonts w:ascii="Times New Roman" w:hAnsi="Times New Roman"/>
          <w:color w:val="000000"/>
          <w:sz w:val="24"/>
        </w:rPr>
      </w:pPr>
      <w:r>
        <w:rPr>
          <w:rFonts w:ascii="Times New Roman" w:hAnsi="Times New Roman"/>
          <w:color w:val="000000"/>
          <w:sz w:val="24"/>
        </w:rPr>
        <w:br w:type="column"/>
      </w:r>
      <w:r w:rsidR="00223B84">
        <w:rPr>
          <w:noProof/>
          <w:lang w:val="es-PR" w:eastAsia="es-PR"/>
        </w:rPr>
        <w:drawing>
          <wp:inline distT="0" distB="0" distL="0" distR="0">
            <wp:extent cx="5486400" cy="7093672"/>
            <wp:effectExtent l="0" t="0" r="0" b="0"/>
            <wp:docPr id="3" name="Picture 3" descr="C:\Users\lborri\AppData\Local\Microsoft\Windows\Temporary Internet Files\Content.Word\20150327185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orri\AppData\Local\Microsoft\Windows\Temporary Internet Files\Content.Word\201503271857_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B96FE6" w:rsidRDefault="00223B84" w:rsidP="00197BB8">
      <w:pPr>
        <w:spacing w:after="120"/>
        <w:rPr>
          <w:rFonts w:ascii="Times New Roman" w:hAnsi="Times New Roman"/>
          <w:color w:val="000000"/>
          <w:sz w:val="24"/>
        </w:rPr>
      </w:pPr>
      <w:r>
        <w:rPr>
          <w:rFonts w:ascii="Times New Roman" w:hAnsi="Times New Roman"/>
          <w:color w:val="000000"/>
          <w:sz w:val="24"/>
        </w:rPr>
        <w:br w:type="column"/>
      </w:r>
      <w:r w:rsidR="00B96FE6">
        <w:rPr>
          <w:noProof/>
          <w:lang w:val="es-PR" w:eastAsia="es-PR"/>
        </w:rPr>
        <w:drawing>
          <wp:inline distT="0" distB="0" distL="0" distR="0">
            <wp:extent cx="5486400" cy="7093672"/>
            <wp:effectExtent l="0" t="0" r="0" b="0"/>
            <wp:docPr id="4" name="Picture 4" descr="C:\Users\lborri\AppData\Local\Microsoft\Windows\Temporary Internet Files\Content.Word\20150327185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borri\AppData\Local\Microsoft\Windows\Temporary Internet Files\Content.Word\201503271857_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B96FE6" w:rsidRDefault="00B96FE6" w:rsidP="00197BB8">
      <w:pPr>
        <w:spacing w:after="120"/>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5" name="Picture 5" descr="C:\Users\lborri\AppData\Local\Microsoft\Windows\Temporary Internet Files\Content.Word\20150327185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orri\AppData\Local\Microsoft\Windows\Temporary Internet Files\Content.Word\201503271857_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DE6FFC" w:rsidRDefault="00B96FE6" w:rsidP="00197BB8">
      <w:pPr>
        <w:spacing w:after="120"/>
        <w:rPr>
          <w:rFonts w:ascii="Times New Roman" w:hAnsi="Times New Roman"/>
          <w:color w:val="000000"/>
          <w:sz w:val="24"/>
        </w:rPr>
      </w:pPr>
      <w:r>
        <w:rPr>
          <w:rFonts w:ascii="Times New Roman" w:hAnsi="Times New Roman"/>
          <w:color w:val="000000"/>
          <w:sz w:val="24"/>
        </w:rPr>
        <w:br w:type="column"/>
      </w:r>
      <w:r w:rsidR="00DE6FFC">
        <w:rPr>
          <w:noProof/>
          <w:lang w:val="es-PR" w:eastAsia="es-PR"/>
        </w:rPr>
        <w:drawing>
          <wp:inline distT="0" distB="0" distL="0" distR="0">
            <wp:extent cx="5486400" cy="7093672"/>
            <wp:effectExtent l="0" t="0" r="0" b="0"/>
            <wp:docPr id="6" name="Picture 6" descr="C:\Users\lborri\AppData\Local\Microsoft\Windows\Temporary Internet Files\Content.Word\20150327185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orri\AppData\Local\Microsoft\Windows\Temporary Internet Files\Content.Word\201503271857_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7B4F70" w:rsidRDefault="00DE6FFC" w:rsidP="00197BB8">
      <w:pPr>
        <w:spacing w:after="120"/>
        <w:rPr>
          <w:rFonts w:ascii="Times New Roman" w:hAnsi="Times New Roman"/>
          <w:color w:val="000000"/>
          <w:sz w:val="24"/>
        </w:rPr>
      </w:pPr>
      <w:r>
        <w:rPr>
          <w:rFonts w:ascii="Times New Roman" w:hAnsi="Times New Roman"/>
          <w:color w:val="000000"/>
          <w:sz w:val="24"/>
        </w:rPr>
        <w:br w:type="column"/>
      </w:r>
      <w:r w:rsidR="007B4F70">
        <w:rPr>
          <w:noProof/>
          <w:lang w:val="es-PR" w:eastAsia="es-PR"/>
        </w:rPr>
        <w:drawing>
          <wp:inline distT="0" distB="0" distL="0" distR="0">
            <wp:extent cx="5486400" cy="7093672"/>
            <wp:effectExtent l="0" t="0" r="0" b="0"/>
            <wp:docPr id="7" name="Picture 7" descr="C:\Users\lborri\AppData\Local\Microsoft\Windows\Temporary Internet Files\Content.Word\201503271857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borri\AppData\Local\Microsoft\Windows\Temporary Internet Files\Content.Word\201503271857_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846E61" w:rsidRDefault="007B4F70" w:rsidP="00197BB8">
      <w:pPr>
        <w:spacing w:after="120"/>
        <w:rPr>
          <w:rFonts w:ascii="Times New Roman" w:hAnsi="Times New Roman"/>
          <w:color w:val="000000"/>
          <w:sz w:val="24"/>
        </w:rPr>
      </w:pPr>
      <w:r>
        <w:rPr>
          <w:rFonts w:ascii="Times New Roman" w:hAnsi="Times New Roman"/>
          <w:color w:val="000000"/>
          <w:sz w:val="24"/>
        </w:rPr>
        <w:br w:type="column"/>
      </w:r>
      <w:r w:rsidR="008E79F7">
        <w:rPr>
          <w:noProof/>
          <w:lang w:val="es-PR" w:eastAsia="es-PR"/>
        </w:rPr>
        <w:drawing>
          <wp:inline distT="0" distB="0" distL="0" distR="0">
            <wp:extent cx="5486400" cy="7093672"/>
            <wp:effectExtent l="0" t="0" r="0" b="0"/>
            <wp:docPr id="8" name="Picture 8" descr="C:\Users\lborri\AppData\Local\Microsoft\Windows\Temporary Internet Files\Content.Word\20150327185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borri\AppData\Local\Microsoft\Windows\Temporary Internet Files\Content.Word\201503271857_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197BB8" w:rsidRDefault="00197BB8" w:rsidP="00197BB8">
      <w:pPr>
        <w:spacing w:after="120"/>
        <w:rPr>
          <w:rFonts w:ascii="Times New Roman" w:hAnsi="Times New Roman"/>
          <w:strike/>
          <w:color w:val="000000"/>
          <w:sz w:val="24"/>
        </w:rPr>
      </w:pPr>
      <w:r>
        <w:rPr>
          <w:rFonts w:ascii="Times New Roman" w:hAnsi="Times New Roman"/>
          <w:color w:val="000000"/>
          <w:sz w:val="24"/>
        </w:rPr>
        <w:br w:type="column"/>
      </w: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jc w:val="center"/>
        <w:rPr>
          <w:rFonts w:ascii="Times New Roman" w:hAnsi="Times New Roman"/>
          <w:color w:val="000000"/>
          <w:sz w:val="24"/>
        </w:rPr>
      </w:pPr>
      <w:r>
        <w:rPr>
          <w:rFonts w:ascii="Times New Roman" w:hAnsi="Times New Roman"/>
          <w:color w:val="000000"/>
          <w:sz w:val="24"/>
        </w:rPr>
        <w:t xml:space="preserve">Appendix </w:t>
      </w:r>
      <w:r w:rsidR="00B81522">
        <w:rPr>
          <w:rFonts w:ascii="Times New Roman" w:hAnsi="Times New Roman"/>
          <w:color w:val="000000"/>
          <w:sz w:val="24"/>
        </w:rPr>
        <w:t>C</w:t>
      </w:r>
    </w:p>
    <w:p w:rsidR="00A10AED" w:rsidRDefault="00CA05CE" w:rsidP="00197BB8">
      <w:pPr>
        <w:spacing w:after="120"/>
        <w:jc w:val="center"/>
        <w:rPr>
          <w:rFonts w:ascii="Times New Roman" w:hAnsi="Times New Roman"/>
          <w:color w:val="000000"/>
          <w:sz w:val="24"/>
        </w:rPr>
      </w:pPr>
      <w:r>
        <w:rPr>
          <w:rFonts w:ascii="Times New Roman" w:hAnsi="Times New Roman"/>
          <w:color w:val="000000"/>
          <w:sz w:val="24"/>
        </w:rPr>
        <w:t>Entrance Class – January, 2014</w:t>
      </w:r>
    </w:p>
    <w:p w:rsidR="00CA05CE" w:rsidRPr="00197BB8" w:rsidRDefault="00A10AED" w:rsidP="00197BB8">
      <w:pPr>
        <w:spacing w:after="120"/>
        <w:jc w:val="center"/>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11" name="Picture 11" descr="C:\Users\lborri\AppData\Local\Microsoft\Windows\Temporary Internet Files\Content.Word\2015032719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borri\AppData\Local\Microsoft\Windows\Temporary Internet Files\Content.Word\201503271930_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197BB8" w:rsidRPr="00197BB8" w:rsidRDefault="00197BB8" w:rsidP="00197BB8">
      <w:pPr>
        <w:spacing w:after="120"/>
        <w:jc w:val="center"/>
        <w:rPr>
          <w:rFonts w:ascii="Times New Roman" w:hAnsi="Times New Roman"/>
          <w:color w:val="000000"/>
          <w:sz w:val="24"/>
        </w:rPr>
      </w:pPr>
    </w:p>
    <w:p w:rsidR="00197BB8" w:rsidRDefault="00197BB8" w:rsidP="00197BB8">
      <w:pPr>
        <w:spacing w:after="120"/>
        <w:rPr>
          <w:rFonts w:ascii="Times New Roman" w:hAnsi="Times New Roman"/>
          <w:strike/>
          <w:color w:val="000000"/>
          <w:sz w:val="24"/>
        </w:rPr>
      </w:pPr>
      <w:r>
        <w:rPr>
          <w:rFonts w:ascii="Times New Roman" w:hAnsi="Times New Roman"/>
          <w:color w:val="000000"/>
          <w:sz w:val="24"/>
        </w:rPr>
        <w:br w:type="column"/>
      </w: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jc w:val="center"/>
        <w:rPr>
          <w:rFonts w:ascii="Times New Roman" w:hAnsi="Times New Roman"/>
          <w:color w:val="000000"/>
          <w:sz w:val="24"/>
        </w:rPr>
      </w:pPr>
      <w:r>
        <w:rPr>
          <w:rFonts w:ascii="Times New Roman" w:hAnsi="Times New Roman"/>
          <w:color w:val="000000"/>
          <w:sz w:val="24"/>
        </w:rPr>
        <w:t xml:space="preserve">Appendix </w:t>
      </w:r>
      <w:r w:rsidR="00B81522">
        <w:rPr>
          <w:rFonts w:ascii="Times New Roman" w:hAnsi="Times New Roman"/>
          <w:color w:val="000000"/>
          <w:sz w:val="24"/>
        </w:rPr>
        <w:t>D</w:t>
      </w:r>
    </w:p>
    <w:p w:rsidR="00A10AED" w:rsidRDefault="00A10AED" w:rsidP="00197BB8">
      <w:pPr>
        <w:spacing w:after="120"/>
        <w:jc w:val="center"/>
        <w:rPr>
          <w:rFonts w:ascii="Times New Roman" w:hAnsi="Times New Roman"/>
          <w:color w:val="000000"/>
          <w:sz w:val="24"/>
        </w:rPr>
      </w:pPr>
      <w:r>
        <w:rPr>
          <w:rFonts w:ascii="Times New Roman" w:hAnsi="Times New Roman"/>
          <w:color w:val="000000"/>
          <w:sz w:val="24"/>
        </w:rPr>
        <w:t>Entrance Class – August, 2014</w:t>
      </w:r>
    </w:p>
    <w:p w:rsidR="00A10AED" w:rsidRDefault="00A10AED" w:rsidP="00197BB8">
      <w:pPr>
        <w:spacing w:after="120"/>
        <w:jc w:val="center"/>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12" name="Picture 12" descr="C:\Users\lborri\AppData\Local\Microsoft\Windows\Temporary Internet Files\Content.Word\20150327193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borri\AppData\Local\Microsoft\Windows\Temporary Internet Files\Content.Word\201503271931_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A10AED" w:rsidRDefault="00A10AED" w:rsidP="00197BB8">
      <w:pPr>
        <w:spacing w:after="120"/>
        <w:jc w:val="center"/>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13" name="Picture 13" descr="C:\Users\lborri\AppData\Local\Microsoft\Windows\Temporary Internet Files\Content.Word\20150327193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borri\AppData\Local\Microsoft\Windows\Temporary Internet Files\Content.Word\201503271931_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A10AED" w:rsidRDefault="00A10AED" w:rsidP="00197BB8">
      <w:pPr>
        <w:spacing w:after="120"/>
        <w:jc w:val="center"/>
        <w:rPr>
          <w:rFonts w:ascii="Times New Roman" w:hAnsi="Times New Roman"/>
          <w:color w:val="000000"/>
          <w:sz w:val="24"/>
        </w:rPr>
      </w:pPr>
      <w:r>
        <w:rPr>
          <w:rFonts w:ascii="Times New Roman" w:hAnsi="Times New Roman"/>
          <w:color w:val="000000"/>
          <w:sz w:val="24"/>
        </w:rPr>
        <w:br w:type="column"/>
      </w:r>
      <w:r w:rsidR="00E5349F">
        <w:rPr>
          <w:noProof/>
          <w:lang w:val="es-PR" w:eastAsia="es-PR"/>
        </w:rPr>
        <w:drawing>
          <wp:inline distT="0" distB="0" distL="0" distR="0">
            <wp:extent cx="5486400" cy="7093672"/>
            <wp:effectExtent l="0" t="0" r="0" b="0"/>
            <wp:docPr id="14" name="Picture 14" descr="C:\Users\lborri\AppData\Local\Microsoft\Windows\Temporary Internet Files\Content.Word\20150327193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borri\AppData\Local\Microsoft\Windows\Temporary Internet Files\Content.Word\201503271931_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E5349F" w:rsidRDefault="00E5349F" w:rsidP="00197BB8">
      <w:pPr>
        <w:spacing w:after="120"/>
        <w:jc w:val="center"/>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15" name="Picture 15" descr="C:\Users\lborri\AppData\Local\Microsoft\Windows\Temporary Internet Files\Content.Word\20150327193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borri\AppData\Local\Microsoft\Windows\Temporary Internet Files\Content.Word\201503271931_0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E5349F" w:rsidRDefault="00E5349F" w:rsidP="00197BB8">
      <w:pPr>
        <w:spacing w:after="120"/>
        <w:jc w:val="center"/>
        <w:rPr>
          <w:rFonts w:ascii="Times New Roman" w:hAnsi="Times New Roman"/>
          <w:color w:val="000000"/>
          <w:sz w:val="24"/>
        </w:rPr>
      </w:pPr>
      <w:r>
        <w:rPr>
          <w:rFonts w:ascii="Times New Roman" w:hAnsi="Times New Roman"/>
          <w:color w:val="000000"/>
          <w:sz w:val="24"/>
        </w:rPr>
        <w:br w:type="column"/>
      </w:r>
      <w:r w:rsidR="00574B0F">
        <w:rPr>
          <w:noProof/>
          <w:lang w:val="es-PR" w:eastAsia="es-PR"/>
        </w:rPr>
        <w:drawing>
          <wp:inline distT="0" distB="0" distL="0" distR="0">
            <wp:extent cx="5486400" cy="7093672"/>
            <wp:effectExtent l="0" t="0" r="0" b="0"/>
            <wp:docPr id="16" name="Picture 16" descr="C:\Users\lborri\AppData\Local\Microsoft\Windows\Temporary Internet Files\Content.Word\20150327193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borri\AppData\Local\Microsoft\Windows\Temporary Internet Files\Content.Word\201503271931_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574B0F" w:rsidRDefault="00574B0F" w:rsidP="00197BB8">
      <w:pPr>
        <w:spacing w:after="120"/>
        <w:jc w:val="center"/>
        <w:rPr>
          <w:rFonts w:ascii="Times New Roman" w:hAnsi="Times New Roman"/>
          <w:color w:val="000000"/>
          <w:sz w:val="24"/>
        </w:rPr>
      </w:pPr>
      <w:r>
        <w:rPr>
          <w:rFonts w:ascii="Times New Roman" w:hAnsi="Times New Roman"/>
          <w:color w:val="000000"/>
          <w:sz w:val="24"/>
        </w:rPr>
        <w:br w:type="column"/>
      </w:r>
      <w:r w:rsidR="00646A2D">
        <w:rPr>
          <w:noProof/>
          <w:lang w:val="es-PR" w:eastAsia="es-PR"/>
        </w:rPr>
        <w:drawing>
          <wp:inline distT="0" distB="0" distL="0" distR="0">
            <wp:extent cx="5486400" cy="7093672"/>
            <wp:effectExtent l="0" t="0" r="0" b="0"/>
            <wp:docPr id="17" name="Picture 17" descr="C:\Users\lborri\AppData\Local\Microsoft\Windows\Temporary Internet Files\Content.Word\20150327193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borri\AppData\Local\Microsoft\Windows\Temporary Internet Files\Content.Word\201503271931_0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646A2D" w:rsidRDefault="00646A2D" w:rsidP="00197BB8">
      <w:pPr>
        <w:spacing w:after="120"/>
        <w:jc w:val="center"/>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18" name="Picture 18" descr="C:\Users\lborri\AppData\Local\Microsoft\Windows\Temporary Internet Files\Content.Word\20150327193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borri\AppData\Local\Microsoft\Windows\Temporary Internet Files\Content.Word\201503271931_0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646A2D" w:rsidRDefault="00646A2D" w:rsidP="00197BB8">
      <w:pPr>
        <w:spacing w:after="120"/>
        <w:jc w:val="center"/>
        <w:rPr>
          <w:rFonts w:ascii="Times New Roman" w:hAnsi="Times New Roman"/>
          <w:color w:val="000000"/>
          <w:sz w:val="24"/>
        </w:rPr>
      </w:pPr>
    </w:p>
    <w:p w:rsidR="00197BB8" w:rsidRPr="00197BB8" w:rsidRDefault="00197BB8" w:rsidP="00197BB8">
      <w:pPr>
        <w:spacing w:after="120"/>
        <w:jc w:val="center"/>
        <w:rPr>
          <w:rFonts w:ascii="Times New Roman" w:hAnsi="Times New Roman"/>
          <w:color w:val="000000"/>
          <w:sz w:val="24"/>
        </w:rPr>
      </w:pPr>
    </w:p>
    <w:p w:rsidR="00197BB8" w:rsidRPr="00781FEA" w:rsidRDefault="00197BB8" w:rsidP="00197BB8">
      <w:pPr>
        <w:spacing w:after="120"/>
        <w:rPr>
          <w:rFonts w:ascii="Times New Roman" w:hAnsi="Times New Roman"/>
          <w:strike/>
          <w:color w:val="000000"/>
          <w:sz w:val="24"/>
          <w:lang w:val="es-PR"/>
        </w:rPr>
      </w:pPr>
      <w:r>
        <w:rPr>
          <w:rFonts w:ascii="Times New Roman" w:hAnsi="Times New Roman"/>
          <w:color w:val="000000"/>
          <w:sz w:val="24"/>
        </w:rPr>
        <w:br w:type="column"/>
      </w: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rPr>
          <w:rFonts w:ascii="Times New Roman" w:hAnsi="Times New Roman"/>
          <w:strike/>
          <w:color w:val="000000"/>
          <w:sz w:val="24"/>
          <w:lang w:val="es-PR"/>
        </w:rPr>
      </w:pPr>
    </w:p>
    <w:p w:rsidR="00197BB8" w:rsidRPr="00781FEA" w:rsidRDefault="00197BB8" w:rsidP="00197BB8">
      <w:pPr>
        <w:spacing w:after="120"/>
        <w:jc w:val="center"/>
        <w:rPr>
          <w:rFonts w:ascii="Times New Roman" w:hAnsi="Times New Roman"/>
          <w:color w:val="000000"/>
          <w:sz w:val="24"/>
          <w:lang w:val="es-PR"/>
        </w:rPr>
      </w:pPr>
      <w:r w:rsidRPr="00781FEA">
        <w:rPr>
          <w:rFonts w:ascii="Times New Roman" w:hAnsi="Times New Roman"/>
          <w:color w:val="000000"/>
          <w:sz w:val="24"/>
          <w:lang w:val="es-PR"/>
        </w:rPr>
        <w:t xml:space="preserve">Appendix </w:t>
      </w:r>
      <w:r w:rsidR="00372229">
        <w:rPr>
          <w:rFonts w:ascii="Times New Roman" w:hAnsi="Times New Roman"/>
          <w:color w:val="000000"/>
          <w:sz w:val="24"/>
          <w:lang w:val="es-PR"/>
        </w:rPr>
        <w:t>E</w:t>
      </w:r>
    </w:p>
    <w:p w:rsidR="009D35C8" w:rsidRPr="00781FEA" w:rsidRDefault="009D35C8" w:rsidP="009D35C8">
      <w:pPr>
        <w:jc w:val="center"/>
        <w:rPr>
          <w:rFonts w:ascii="Times New Roman" w:hAnsi="Times New Roman" w:cs="Times New Roman"/>
          <w:i/>
          <w:sz w:val="24"/>
          <w:szCs w:val="24"/>
          <w:lang w:val="es-PR"/>
        </w:rPr>
      </w:pPr>
      <w:r w:rsidRPr="00781FEA">
        <w:rPr>
          <w:rFonts w:ascii="Times New Roman" w:hAnsi="Times New Roman" w:cs="Times New Roman"/>
          <w:i/>
          <w:sz w:val="24"/>
          <w:szCs w:val="24"/>
          <w:lang w:val="es-PR"/>
        </w:rPr>
        <w:t xml:space="preserve">Impacto del uso de drogas y alcohol en la admisión y práctica de la abogacía </w:t>
      </w:r>
    </w:p>
    <w:p w:rsidR="009D35C8" w:rsidRDefault="009D35C8" w:rsidP="009D35C8">
      <w:pPr>
        <w:jc w:val="center"/>
        <w:rPr>
          <w:rFonts w:ascii="Times New Roman" w:hAnsi="Times New Roman"/>
          <w:color w:val="000000"/>
          <w:sz w:val="24"/>
        </w:rPr>
      </w:pPr>
      <w:r>
        <w:rPr>
          <w:rFonts w:ascii="Times New Roman" w:hAnsi="Times New Roman" w:cs="Times New Roman"/>
          <w:sz w:val="24"/>
          <w:szCs w:val="24"/>
        </w:rPr>
        <w:t>(Alcohol and Drug Consumption and its Consequences for Admition to the Bar and the Practice of Law)</w:t>
      </w:r>
    </w:p>
    <w:p w:rsidR="00197BB8" w:rsidRPr="00197BB8" w:rsidRDefault="00E635B3" w:rsidP="00197BB8">
      <w:pPr>
        <w:spacing w:after="120"/>
        <w:jc w:val="center"/>
        <w:rPr>
          <w:rFonts w:ascii="Times New Roman" w:hAnsi="Times New Roman"/>
          <w:color w:val="000000"/>
          <w:sz w:val="24"/>
        </w:rPr>
      </w:pPr>
      <w:r>
        <w:rPr>
          <w:rFonts w:ascii="Times New Roman" w:hAnsi="Times New Roman"/>
          <w:color w:val="000000"/>
          <w:sz w:val="24"/>
        </w:rPr>
        <w:br w:type="column"/>
      </w:r>
      <w:r>
        <w:rPr>
          <w:noProof/>
          <w:lang w:val="es-PR" w:eastAsia="es-PR"/>
        </w:rPr>
        <w:drawing>
          <wp:inline distT="0" distB="0" distL="0" distR="0">
            <wp:extent cx="5486400" cy="7093672"/>
            <wp:effectExtent l="0" t="0" r="0" b="0"/>
            <wp:docPr id="19" name="Picture 19" descr="C:\Users\lborri\AppData\Local\Microsoft\Windows\Temporary Internet Files\Content.Word\20150327194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borri\AppData\Local\Microsoft\Windows\Temporary Internet Files\Content.Word\201503271941_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093672"/>
                    </a:xfrm>
                    <a:prstGeom prst="rect">
                      <a:avLst/>
                    </a:prstGeom>
                    <a:noFill/>
                    <a:ln>
                      <a:noFill/>
                    </a:ln>
                  </pic:spPr>
                </pic:pic>
              </a:graphicData>
            </a:graphic>
          </wp:inline>
        </w:drawing>
      </w:r>
    </w:p>
    <w:p w:rsidR="00197BB8" w:rsidRDefault="00197BB8" w:rsidP="00197BB8">
      <w:pPr>
        <w:spacing w:after="120"/>
        <w:rPr>
          <w:rFonts w:ascii="Times New Roman" w:hAnsi="Times New Roman"/>
          <w:strike/>
          <w:color w:val="000000"/>
          <w:sz w:val="24"/>
        </w:rPr>
      </w:pPr>
      <w:r>
        <w:rPr>
          <w:rFonts w:ascii="Times New Roman" w:hAnsi="Times New Roman"/>
          <w:color w:val="000000"/>
          <w:sz w:val="24"/>
        </w:rPr>
        <w:br w:type="column"/>
      </w: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rPr>
          <w:rFonts w:ascii="Times New Roman" w:hAnsi="Times New Roman"/>
          <w:strike/>
          <w:color w:val="000000"/>
          <w:sz w:val="24"/>
        </w:rPr>
      </w:pPr>
    </w:p>
    <w:p w:rsidR="00197BB8" w:rsidRDefault="00197BB8" w:rsidP="00197BB8">
      <w:pPr>
        <w:spacing w:after="120"/>
        <w:jc w:val="center"/>
        <w:rPr>
          <w:rFonts w:ascii="Times New Roman" w:hAnsi="Times New Roman"/>
          <w:color w:val="000000"/>
          <w:sz w:val="24"/>
        </w:rPr>
      </w:pPr>
      <w:r>
        <w:rPr>
          <w:rFonts w:ascii="Times New Roman" w:hAnsi="Times New Roman"/>
          <w:color w:val="000000"/>
          <w:sz w:val="24"/>
        </w:rPr>
        <w:t xml:space="preserve">Appendix </w:t>
      </w:r>
      <w:r w:rsidR="00372229">
        <w:rPr>
          <w:rFonts w:ascii="Times New Roman" w:hAnsi="Times New Roman"/>
          <w:color w:val="000000"/>
          <w:sz w:val="24"/>
        </w:rPr>
        <w:t>F</w:t>
      </w:r>
    </w:p>
    <w:p w:rsidR="00197BB8" w:rsidRPr="00197BB8" w:rsidRDefault="00197BB8" w:rsidP="00197BB8">
      <w:pPr>
        <w:spacing w:after="120"/>
        <w:jc w:val="center"/>
        <w:rPr>
          <w:rFonts w:ascii="Times New Roman" w:hAnsi="Times New Roman"/>
          <w:color w:val="000000"/>
          <w:sz w:val="24"/>
        </w:rPr>
      </w:pPr>
    </w:p>
    <w:p w:rsidR="00197BB8" w:rsidRDefault="00781FEA" w:rsidP="00197BB8">
      <w:pPr>
        <w:spacing w:after="120"/>
        <w:rPr>
          <w:rFonts w:ascii="Times New Roman" w:hAnsi="Times New Roman"/>
          <w:strike/>
          <w:color w:val="000000"/>
          <w:sz w:val="24"/>
        </w:rPr>
      </w:pPr>
      <w:r>
        <w:rPr>
          <w:rFonts w:ascii="Times New Roman" w:hAnsi="Times New Roman"/>
          <w:strike/>
          <w:color w:val="000000"/>
          <w:sz w:val="24"/>
        </w:rPr>
        <w:br w:type="column"/>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extent cx="5486400" cy="4243301"/>
            <wp:effectExtent l="0" t="0" r="0" b="5080"/>
            <wp:docPr id="21" name="Picture 21" descr="C:\Users\lborri\Desktop\ricoh\201504061544438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orri\Desktop\ricoh\20150406154443802_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extent cx="5486400" cy="4243301"/>
            <wp:effectExtent l="0" t="0" r="0" b="5080"/>
            <wp:docPr id="22" name="Picture 22" descr="C:\Users\lborri\Desktop\ricoh\201504061544438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orri\Desktop\ricoh\20150406154443802_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extent cx="5486400" cy="4243301"/>
            <wp:effectExtent l="0" t="0" r="0" b="5080"/>
            <wp:docPr id="23" name="Picture 23" descr="C:\Users\lborri\Desktop\ricoh\201504061548208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orri\Desktop\ricoh\20150406154820815_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14:anchorId="3D30B76B" wp14:editId="10F95E3D">
            <wp:extent cx="5486400" cy="4243301"/>
            <wp:effectExtent l="0" t="0" r="0" b="5080"/>
            <wp:docPr id="24" name="Picture 24" descr="C:\Users\lborri\Desktop\ricoh\201504061548208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orri\Desktop\ricoh\20150406154820815_0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14:anchorId="53003737" wp14:editId="4A532BFF">
            <wp:extent cx="5486400" cy="1665027"/>
            <wp:effectExtent l="0" t="0" r="0" b="0"/>
            <wp:docPr id="25" name="Picture 25" descr="C:\Users\lborri\Desktop\ricoh\2015040615482081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borri\Desktop\ricoh\20150406154820815_0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1665027"/>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extent cx="5486400" cy="4243301"/>
            <wp:effectExtent l="0" t="0" r="0" b="5080"/>
            <wp:docPr id="26" name="Picture 26" descr="C:\Users\lborri\Desktop\ricoh\2015040615484117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borri\Desktop\ricoh\20150406154841172_0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extent cx="5486400" cy="4243301"/>
            <wp:effectExtent l="0" t="0" r="0" b="5080"/>
            <wp:docPr id="27" name="Picture 27" descr="C:\Users\lborri\Desktop\ricoh\2015040615484117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borri\Desktop\ricoh\20150406154841172_0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extent cx="5486400" cy="4243301"/>
            <wp:effectExtent l="0" t="0" r="0" b="5080"/>
            <wp:docPr id="28" name="Picture 28" descr="C:\Users\lborri\Desktop\ricoh\2015040615525883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orri\Desktop\ricoh\20150406155258837_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r>
        <w:rPr>
          <w:rFonts w:ascii="Times New Roman" w:hAnsi="Times New Roman"/>
          <w:strike/>
          <w:noProof/>
          <w:color w:val="000000"/>
          <w:sz w:val="24"/>
          <w:lang w:val="es-PR" w:eastAsia="es-PR"/>
        </w:rPr>
        <w:drawing>
          <wp:inline distT="0" distB="0" distL="0" distR="0" wp14:anchorId="543D3C19" wp14:editId="4C3760A6">
            <wp:extent cx="5486400" cy="4243301"/>
            <wp:effectExtent l="0" t="0" r="0" b="5080"/>
            <wp:docPr id="29" name="Picture 29" descr="C:\Users\lborri\Desktop\ricoh\2015040615525883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borri\Desktop\ricoh\20150406155258837_0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4243301"/>
                    </a:xfrm>
                    <a:prstGeom prst="rect">
                      <a:avLst/>
                    </a:prstGeom>
                    <a:noFill/>
                    <a:ln>
                      <a:noFill/>
                    </a:ln>
                  </pic:spPr>
                </pic:pic>
              </a:graphicData>
            </a:graphic>
          </wp:inline>
        </w:drawing>
      </w: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p w:rsidR="00781FEA" w:rsidRDefault="00781FEA" w:rsidP="00197BB8">
      <w:pPr>
        <w:spacing w:after="120"/>
        <w:rPr>
          <w:rFonts w:ascii="Times New Roman" w:hAnsi="Times New Roman"/>
          <w:strike/>
          <w:color w:val="000000"/>
          <w:sz w:val="24"/>
        </w:rPr>
      </w:pPr>
    </w:p>
    <w:sectPr w:rsidR="00781FEA" w:rsidSect="00F349E9">
      <w:footerReference w:type="default" r:id="rId39"/>
      <w:pgSz w:w="12240" w:h="15840"/>
      <w:pgMar w:top="1440" w:right="1440" w:bottom="1440" w:left="216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EDD" w:rsidRDefault="004D2EDD" w:rsidP="00501F54">
      <w:r>
        <w:separator/>
      </w:r>
    </w:p>
  </w:endnote>
  <w:endnote w:type="continuationSeparator" w:id="0">
    <w:p w:rsidR="004D2EDD" w:rsidRDefault="004D2EDD" w:rsidP="00501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F54" w:rsidRDefault="00880533" w:rsidP="00880533">
    <w:pPr>
      <w:pStyle w:val="Footer"/>
      <w:jc w:val="right"/>
    </w:pPr>
    <w:r>
      <w:t>Biennial</w:t>
    </w:r>
    <w:r w:rsidR="00B62960">
      <w:t xml:space="preserve"> Report: 1/1/2013 – 12/31/2014</w:t>
    </w:r>
    <w:r w:rsidR="00715107">
      <w:ptab w:relativeTo="margin" w:alignment="center" w:leader="none"/>
    </w:r>
    <w:r w:rsidR="00715107">
      <w:t xml:space="preserve">         School of Law, UIPR</w:t>
    </w:r>
    <w:r w:rsidR="00715107">
      <w:ptab w:relativeTo="margin" w:alignment="right" w:leader="none"/>
    </w:r>
    <w:r w:rsidRPr="00880533">
      <w:t xml:space="preserve"> </w:t>
    </w:r>
    <w:sdt>
      <w:sdtPr>
        <w:id w:val="-1857333064"/>
        <w:docPartObj>
          <w:docPartGallery w:val="Page Numbers (Bottom of Page)"/>
          <w:docPartUnique/>
        </w:docPartObj>
      </w:sdtPr>
      <w:sdtEndPr/>
      <w:sdtContent>
        <w:sdt>
          <w:sdtPr>
            <w:id w:val="860082579"/>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4D2ED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2EDD">
              <w:rPr>
                <w:b/>
                <w:bCs/>
                <w:noProof/>
              </w:rPr>
              <w:t>1</w:t>
            </w:r>
            <w:r>
              <w:rPr>
                <w:b/>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EDD" w:rsidRDefault="004D2EDD" w:rsidP="00501F54">
      <w:r>
        <w:separator/>
      </w:r>
    </w:p>
  </w:footnote>
  <w:footnote w:type="continuationSeparator" w:id="0">
    <w:p w:rsidR="004D2EDD" w:rsidRDefault="004D2EDD" w:rsidP="00501F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902"/>
    <w:multiLevelType w:val="multilevel"/>
    <w:tmpl w:val="10002E40"/>
    <w:lvl w:ilvl="0">
      <w:start w:val="1"/>
      <w:numFmt w:val="lowerLetter"/>
      <w:lvlText w:val="%1."/>
      <w:lvlJc w:val="left"/>
      <w:pPr>
        <w:tabs>
          <w:tab w:val="decimal" w:pos="216"/>
        </w:tabs>
        <w:ind w:left="720"/>
      </w:pPr>
      <w:rPr>
        <w:rFonts w:ascii="Times New Roman" w:hAnsi="Times New Roman"/>
        <w:strike w:val="0"/>
        <w:color w:val="000000"/>
        <w:spacing w:val="-14"/>
        <w:w w:val="11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7F2C61"/>
    <w:multiLevelType w:val="hybridMultilevel"/>
    <w:tmpl w:val="AE1ABC40"/>
    <w:lvl w:ilvl="0" w:tplc="500A0001">
      <w:start w:val="1"/>
      <w:numFmt w:val="bullet"/>
      <w:lvlText w:val=""/>
      <w:lvlJc w:val="left"/>
      <w:pPr>
        <w:ind w:left="1426" w:hanging="360"/>
      </w:pPr>
      <w:rPr>
        <w:rFonts w:ascii="Symbol" w:hAnsi="Symbol" w:hint="default"/>
      </w:rPr>
    </w:lvl>
    <w:lvl w:ilvl="1" w:tplc="500A0003" w:tentative="1">
      <w:start w:val="1"/>
      <w:numFmt w:val="bullet"/>
      <w:lvlText w:val="o"/>
      <w:lvlJc w:val="left"/>
      <w:pPr>
        <w:ind w:left="2146" w:hanging="360"/>
      </w:pPr>
      <w:rPr>
        <w:rFonts w:ascii="Courier New" w:hAnsi="Courier New" w:cs="Courier New" w:hint="default"/>
      </w:rPr>
    </w:lvl>
    <w:lvl w:ilvl="2" w:tplc="500A0005" w:tentative="1">
      <w:start w:val="1"/>
      <w:numFmt w:val="bullet"/>
      <w:lvlText w:val=""/>
      <w:lvlJc w:val="left"/>
      <w:pPr>
        <w:ind w:left="2866" w:hanging="360"/>
      </w:pPr>
      <w:rPr>
        <w:rFonts w:ascii="Wingdings" w:hAnsi="Wingdings" w:hint="default"/>
      </w:rPr>
    </w:lvl>
    <w:lvl w:ilvl="3" w:tplc="500A0001" w:tentative="1">
      <w:start w:val="1"/>
      <w:numFmt w:val="bullet"/>
      <w:lvlText w:val=""/>
      <w:lvlJc w:val="left"/>
      <w:pPr>
        <w:ind w:left="3586" w:hanging="360"/>
      </w:pPr>
      <w:rPr>
        <w:rFonts w:ascii="Symbol" w:hAnsi="Symbol" w:hint="default"/>
      </w:rPr>
    </w:lvl>
    <w:lvl w:ilvl="4" w:tplc="500A0003" w:tentative="1">
      <w:start w:val="1"/>
      <w:numFmt w:val="bullet"/>
      <w:lvlText w:val="o"/>
      <w:lvlJc w:val="left"/>
      <w:pPr>
        <w:ind w:left="4306" w:hanging="360"/>
      </w:pPr>
      <w:rPr>
        <w:rFonts w:ascii="Courier New" w:hAnsi="Courier New" w:cs="Courier New" w:hint="default"/>
      </w:rPr>
    </w:lvl>
    <w:lvl w:ilvl="5" w:tplc="500A0005" w:tentative="1">
      <w:start w:val="1"/>
      <w:numFmt w:val="bullet"/>
      <w:lvlText w:val=""/>
      <w:lvlJc w:val="left"/>
      <w:pPr>
        <w:ind w:left="5026" w:hanging="360"/>
      </w:pPr>
      <w:rPr>
        <w:rFonts w:ascii="Wingdings" w:hAnsi="Wingdings" w:hint="default"/>
      </w:rPr>
    </w:lvl>
    <w:lvl w:ilvl="6" w:tplc="500A0001" w:tentative="1">
      <w:start w:val="1"/>
      <w:numFmt w:val="bullet"/>
      <w:lvlText w:val=""/>
      <w:lvlJc w:val="left"/>
      <w:pPr>
        <w:ind w:left="5746" w:hanging="360"/>
      </w:pPr>
      <w:rPr>
        <w:rFonts w:ascii="Symbol" w:hAnsi="Symbol" w:hint="default"/>
      </w:rPr>
    </w:lvl>
    <w:lvl w:ilvl="7" w:tplc="500A0003" w:tentative="1">
      <w:start w:val="1"/>
      <w:numFmt w:val="bullet"/>
      <w:lvlText w:val="o"/>
      <w:lvlJc w:val="left"/>
      <w:pPr>
        <w:ind w:left="6466" w:hanging="360"/>
      </w:pPr>
      <w:rPr>
        <w:rFonts w:ascii="Courier New" w:hAnsi="Courier New" w:cs="Courier New" w:hint="default"/>
      </w:rPr>
    </w:lvl>
    <w:lvl w:ilvl="8" w:tplc="500A0005" w:tentative="1">
      <w:start w:val="1"/>
      <w:numFmt w:val="bullet"/>
      <w:lvlText w:val=""/>
      <w:lvlJc w:val="left"/>
      <w:pPr>
        <w:ind w:left="7186" w:hanging="360"/>
      </w:pPr>
      <w:rPr>
        <w:rFonts w:ascii="Wingdings" w:hAnsi="Wingdings" w:hint="default"/>
      </w:rPr>
    </w:lvl>
  </w:abstractNum>
  <w:abstractNum w:abstractNumId="2">
    <w:nsid w:val="24B31EB1"/>
    <w:multiLevelType w:val="multilevel"/>
    <w:tmpl w:val="4C0E0D18"/>
    <w:lvl w:ilvl="0">
      <w:start w:val="1"/>
      <w:numFmt w:val="bullet"/>
      <w:lvlText w:val=""/>
      <w:lvlJc w:val="left"/>
      <w:pPr>
        <w:tabs>
          <w:tab w:val="decimal" w:pos="432"/>
        </w:tabs>
        <w:ind w:left="720"/>
      </w:pPr>
      <w:rPr>
        <w:rFonts w:ascii="Symbol" w:hAnsi="Symbol"/>
        <w:strike w:val="0"/>
        <w:color w:val="000000"/>
        <w:spacing w:val="-4"/>
        <w:w w:val="11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0A5B85"/>
    <w:multiLevelType w:val="hybridMultilevel"/>
    <w:tmpl w:val="77FA22A6"/>
    <w:lvl w:ilvl="0" w:tplc="CF0EF958">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
    <w:nsid w:val="3F2125DB"/>
    <w:multiLevelType w:val="hybridMultilevel"/>
    <w:tmpl w:val="13DE8E54"/>
    <w:lvl w:ilvl="0" w:tplc="500A000F">
      <w:start w:val="1"/>
      <w:numFmt w:val="decimal"/>
      <w:lvlText w:val="%1."/>
      <w:lvlJc w:val="left"/>
      <w:pPr>
        <w:ind w:left="720" w:hanging="360"/>
      </w:p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5">
    <w:nsid w:val="4A1D104D"/>
    <w:multiLevelType w:val="multilevel"/>
    <w:tmpl w:val="2DD84126"/>
    <w:lvl w:ilvl="0">
      <w:start w:val="1"/>
      <w:numFmt w:val="decimal"/>
      <w:lvlText w:val="%1."/>
      <w:lvlJc w:val="left"/>
      <w:pPr>
        <w:tabs>
          <w:tab w:val="decimal" w:pos="360"/>
        </w:tabs>
        <w:ind w:left="720"/>
      </w:pPr>
      <w:rPr>
        <w:rFonts w:ascii="Times New Roman" w:hAnsi="Times New Roman"/>
        <w:strike w:val="0"/>
        <w:color w:val="000000"/>
        <w:spacing w:val="-9"/>
        <w:w w:val="11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7C319F5"/>
    <w:multiLevelType w:val="hybridMultilevel"/>
    <w:tmpl w:val="F170DACE"/>
    <w:lvl w:ilvl="0" w:tplc="500A0001">
      <w:start w:val="1"/>
      <w:numFmt w:val="bullet"/>
      <w:lvlText w:val=""/>
      <w:lvlJc w:val="left"/>
      <w:pPr>
        <w:ind w:left="1426" w:hanging="360"/>
      </w:pPr>
      <w:rPr>
        <w:rFonts w:ascii="Symbol" w:hAnsi="Symbol" w:hint="default"/>
      </w:rPr>
    </w:lvl>
    <w:lvl w:ilvl="1" w:tplc="500A0003" w:tentative="1">
      <w:start w:val="1"/>
      <w:numFmt w:val="bullet"/>
      <w:lvlText w:val="o"/>
      <w:lvlJc w:val="left"/>
      <w:pPr>
        <w:ind w:left="2146" w:hanging="360"/>
      </w:pPr>
      <w:rPr>
        <w:rFonts w:ascii="Courier New" w:hAnsi="Courier New" w:cs="Courier New" w:hint="default"/>
      </w:rPr>
    </w:lvl>
    <w:lvl w:ilvl="2" w:tplc="500A0005" w:tentative="1">
      <w:start w:val="1"/>
      <w:numFmt w:val="bullet"/>
      <w:lvlText w:val=""/>
      <w:lvlJc w:val="left"/>
      <w:pPr>
        <w:ind w:left="2866" w:hanging="360"/>
      </w:pPr>
      <w:rPr>
        <w:rFonts w:ascii="Wingdings" w:hAnsi="Wingdings" w:hint="default"/>
      </w:rPr>
    </w:lvl>
    <w:lvl w:ilvl="3" w:tplc="500A0001" w:tentative="1">
      <w:start w:val="1"/>
      <w:numFmt w:val="bullet"/>
      <w:lvlText w:val=""/>
      <w:lvlJc w:val="left"/>
      <w:pPr>
        <w:ind w:left="3586" w:hanging="360"/>
      </w:pPr>
      <w:rPr>
        <w:rFonts w:ascii="Symbol" w:hAnsi="Symbol" w:hint="default"/>
      </w:rPr>
    </w:lvl>
    <w:lvl w:ilvl="4" w:tplc="500A0003" w:tentative="1">
      <w:start w:val="1"/>
      <w:numFmt w:val="bullet"/>
      <w:lvlText w:val="o"/>
      <w:lvlJc w:val="left"/>
      <w:pPr>
        <w:ind w:left="4306" w:hanging="360"/>
      </w:pPr>
      <w:rPr>
        <w:rFonts w:ascii="Courier New" w:hAnsi="Courier New" w:cs="Courier New" w:hint="default"/>
      </w:rPr>
    </w:lvl>
    <w:lvl w:ilvl="5" w:tplc="500A0005" w:tentative="1">
      <w:start w:val="1"/>
      <w:numFmt w:val="bullet"/>
      <w:lvlText w:val=""/>
      <w:lvlJc w:val="left"/>
      <w:pPr>
        <w:ind w:left="5026" w:hanging="360"/>
      </w:pPr>
      <w:rPr>
        <w:rFonts w:ascii="Wingdings" w:hAnsi="Wingdings" w:hint="default"/>
      </w:rPr>
    </w:lvl>
    <w:lvl w:ilvl="6" w:tplc="500A0001" w:tentative="1">
      <w:start w:val="1"/>
      <w:numFmt w:val="bullet"/>
      <w:lvlText w:val=""/>
      <w:lvlJc w:val="left"/>
      <w:pPr>
        <w:ind w:left="5746" w:hanging="360"/>
      </w:pPr>
      <w:rPr>
        <w:rFonts w:ascii="Symbol" w:hAnsi="Symbol" w:hint="default"/>
      </w:rPr>
    </w:lvl>
    <w:lvl w:ilvl="7" w:tplc="500A0003" w:tentative="1">
      <w:start w:val="1"/>
      <w:numFmt w:val="bullet"/>
      <w:lvlText w:val="o"/>
      <w:lvlJc w:val="left"/>
      <w:pPr>
        <w:ind w:left="6466" w:hanging="360"/>
      </w:pPr>
      <w:rPr>
        <w:rFonts w:ascii="Courier New" w:hAnsi="Courier New" w:cs="Courier New" w:hint="default"/>
      </w:rPr>
    </w:lvl>
    <w:lvl w:ilvl="8" w:tplc="500A0005" w:tentative="1">
      <w:start w:val="1"/>
      <w:numFmt w:val="bullet"/>
      <w:lvlText w:val=""/>
      <w:lvlJc w:val="left"/>
      <w:pPr>
        <w:ind w:left="7186" w:hanging="360"/>
      </w:pPr>
      <w:rPr>
        <w:rFonts w:ascii="Wingdings" w:hAnsi="Wingdings" w:hint="default"/>
      </w:rPr>
    </w:lvl>
  </w:abstractNum>
  <w:abstractNum w:abstractNumId="7">
    <w:nsid w:val="5F145600"/>
    <w:multiLevelType w:val="hybridMultilevel"/>
    <w:tmpl w:val="479691E4"/>
    <w:lvl w:ilvl="0" w:tplc="500A0001">
      <w:start w:val="1"/>
      <w:numFmt w:val="bullet"/>
      <w:lvlText w:val=""/>
      <w:lvlJc w:val="left"/>
      <w:pPr>
        <w:ind w:left="3600" w:hanging="360"/>
      </w:pPr>
      <w:rPr>
        <w:rFonts w:ascii="Symbol" w:hAnsi="Symbol" w:hint="default"/>
      </w:rPr>
    </w:lvl>
    <w:lvl w:ilvl="1" w:tplc="500A0003">
      <w:start w:val="1"/>
      <w:numFmt w:val="bullet"/>
      <w:lvlText w:val="o"/>
      <w:lvlJc w:val="left"/>
      <w:pPr>
        <w:ind w:left="4320" w:hanging="360"/>
      </w:pPr>
      <w:rPr>
        <w:rFonts w:ascii="Courier New" w:hAnsi="Courier New" w:cs="Courier New" w:hint="default"/>
      </w:rPr>
    </w:lvl>
    <w:lvl w:ilvl="2" w:tplc="500A0005" w:tentative="1">
      <w:start w:val="1"/>
      <w:numFmt w:val="bullet"/>
      <w:lvlText w:val=""/>
      <w:lvlJc w:val="left"/>
      <w:pPr>
        <w:ind w:left="5040" w:hanging="360"/>
      </w:pPr>
      <w:rPr>
        <w:rFonts w:ascii="Wingdings" w:hAnsi="Wingdings" w:hint="default"/>
      </w:rPr>
    </w:lvl>
    <w:lvl w:ilvl="3" w:tplc="500A0001" w:tentative="1">
      <w:start w:val="1"/>
      <w:numFmt w:val="bullet"/>
      <w:lvlText w:val=""/>
      <w:lvlJc w:val="left"/>
      <w:pPr>
        <w:ind w:left="5760" w:hanging="360"/>
      </w:pPr>
      <w:rPr>
        <w:rFonts w:ascii="Symbol" w:hAnsi="Symbol" w:hint="default"/>
      </w:rPr>
    </w:lvl>
    <w:lvl w:ilvl="4" w:tplc="500A0003" w:tentative="1">
      <w:start w:val="1"/>
      <w:numFmt w:val="bullet"/>
      <w:lvlText w:val="o"/>
      <w:lvlJc w:val="left"/>
      <w:pPr>
        <w:ind w:left="6480" w:hanging="360"/>
      </w:pPr>
      <w:rPr>
        <w:rFonts w:ascii="Courier New" w:hAnsi="Courier New" w:cs="Courier New" w:hint="default"/>
      </w:rPr>
    </w:lvl>
    <w:lvl w:ilvl="5" w:tplc="500A0005" w:tentative="1">
      <w:start w:val="1"/>
      <w:numFmt w:val="bullet"/>
      <w:lvlText w:val=""/>
      <w:lvlJc w:val="left"/>
      <w:pPr>
        <w:ind w:left="7200" w:hanging="360"/>
      </w:pPr>
      <w:rPr>
        <w:rFonts w:ascii="Wingdings" w:hAnsi="Wingdings" w:hint="default"/>
      </w:rPr>
    </w:lvl>
    <w:lvl w:ilvl="6" w:tplc="500A0001" w:tentative="1">
      <w:start w:val="1"/>
      <w:numFmt w:val="bullet"/>
      <w:lvlText w:val=""/>
      <w:lvlJc w:val="left"/>
      <w:pPr>
        <w:ind w:left="7920" w:hanging="360"/>
      </w:pPr>
      <w:rPr>
        <w:rFonts w:ascii="Symbol" w:hAnsi="Symbol" w:hint="default"/>
      </w:rPr>
    </w:lvl>
    <w:lvl w:ilvl="7" w:tplc="500A0003" w:tentative="1">
      <w:start w:val="1"/>
      <w:numFmt w:val="bullet"/>
      <w:lvlText w:val="o"/>
      <w:lvlJc w:val="left"/>
      <w:pPr>
        <w:ind w:left="8640" w:hanging="360"/>
      </w:pPr>
      <w:rPr>
        <w:rFonts w:ascii="Courier New" w:hAnsi="Courier New" w:cs="Courier New" w:hint="default"/>
      </w:rPr>
    </w:lvl>
    <w:lvl w:ilvl="8" w:tplc="500A0005" w:tentative="1">
      <w:start w:val="1"/>
      <w:numFmt w:val="bullet"/>
      <w:lvlText w:val=""/>
      <w:lvlJc w:val="left"/>
      <w:pPr>
        <w:ind w:left="9360" w:hanging="360"/>
      </w:pPr>
      <w:rPr>
        <w:rFonts w:ascii="Wingdings" w:hAnsi="Wingdings" w:hint="default"/>
      </w:rPr>
    </w:lvl>
  </w:abstractNum>
  <w:abstractNum w:abstractNumId="8">
    <w:nsid w:val="64DA47BD"/>
    <w:multiLevelType w:val="multilevel"/>
    <w:tmpl w:val="D1204672"/>
    <w:lvl w:ilvl="0">
      <w:start w:val="1"/>
      <w:numFmt w:val="decimal"/>
      <w:lvlText w:val="%1)"/>
      <w:lvlJc w:val="left"/>
      <w:pPr>
        <w:tabs>
          <w:tab w:val="decimal" w:pos="360"/>
        </w:tabs>
        <w:ind w:left="720"/>
      </w:pPr>
      <w:rPr>
        <w:rFonts w:ascii="Times New Roman" w:hAnsi="Times New Roman"/>
        <w:strike w:val="0"/>
        <w:color w:val="000000"/>
        <w:spacing w:val="-11"/>
        <w:w w:val="11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6248CB"/>
    <w:multiLevelType w:val="hybridMultilevel"/>
    <w:tmpl w:val="930E266E"/>
    <w:lvl w:ilvl="0" w:tplc="500A0001">
      <w:start w:val="1"/>
      <w:numFmt w:val="bullet"/>
      <w:lvlText w:val=""/>
      <w:lvlJc w:val="left"/>
      <w:pPr>
        <w:ind w:left="1426" w:hanging="360"/>
      </w:pPr>
      <w:rPr>
        <w:rFonts w:ascii="Symbol" w:hAnsi="Symbol" w:hint="default"/>
      </w:rPr>
    </w:lvl>
    <w:lvl w:ilvl="1" w:tplc="500A0003" w:tentative="1">
      <w:start w:val="1"/>
      <w:numFmt w:val="bullet"/>
      <w:lvlText w:val="o"/>
      <w:lvlJc w:val="left"/>
      <w:pPr>
        <w:ind w:left="2146" w:hanging="360"/>
      </w:pPr>
      <w:rPr>
        <w:rFonts w:ascii="Courier New" w:hAnsi="Courier New" w:cs="Courier New" w:hint="default"/>
      </w:rPr>
    </w:lvl>
    <w:lvl w:ilvl="2" w:tplc="500A0005" w:tentative="1">
      <w:start w:val="1"/>
      <w:numFmt w:val="bullet"/>
      <w:lvlText w:val=""/>
      <w:lvlJc w:val="left"/>
      <w:pPr>
        <w:ind w:left="2866" w:hanging="360"/>
      </w:pPr>
      <w:rPr>
        <w:rFonts w:ascii="Wingdings" w:hAnsi="Wingdings" w:hint="default"/>
      </w:rPr>
    </w:lvl>
    <w:lvl w:ilvl="3" w:tplc="500A0001" w:tentative="1">
      <w:start w:val="1"/>
      <w:numFmt w:val="bullet"/>
      <w:lvlText w:val=""/>
      <w:lvlJc w:val="left"/>
      <w:pPr>
        <w:ind w:left="3586" w:hanging="360"/>
      </w:pPr>
      <w:rPr>
        <w:rFonts w:ascii="Symbol" w:hAnsi="Symbol" w:hint="default"/>
      </w:rPr>
    </w:lvl>
    <w:lvl w:ilvl="4" w:tplc="500A0003" w:tentative="1">
      <w:start w:val="1"/>
      <w:numFmt w:val="bullet"/>
      <w:lvlText w:val="o"/>
      <w:lvlJc w:val="left"/>
      <w:pPr>
        <w:ind w:left="4306" w:hanging="360"/>
      </w:pPr>
      <w:rPr>
        <w:rFonts w:ascii="Courier New" w:hAnsi="Courier New" w:cs="Courier New" w:hint="default"/>
      </w:rPr>
    </w:lvl>
    <w:lvl w:ilvl="5" w:tplc="500A0005" w:tentative="1">
      <w:start w:val="1"/>
      <w:numFmt w:val="bullet"/>
      <w:lvlText w:val=""/>
      <w:lvlJc w:val="left"/>
      <w:pPr>
        <w:ind w:left="5026" w:hanging="360"/>
      </w:pPr>
      <w:rPr>
        <w:rFonts w:ascii="Wingdings" w:hAnsi="Wingdings" w:hint="default"/>
      </w:rPr>
    </w:lvl>
    <w:lvl w:ilvl="6" w:tplc="500A0001" w:tentative="1">
      <w:start w:val="1"/>
      <w:numFmt w:val="bullet"/>
      <w:lvlText w:val=""/>
      <w:lvlJc w:val="left"/>
      <w:pPr>
        <w:ind w:left="5746" w:hanging="360"/>
      </w:pPr>
      <w:rPr>
        <w:rFonts w:ascii="Symbol" w:hAnsi="Symbol" w:hint="default"/>
      </w:rPr>
    </w:lvl>
    <w:lvl w:ilvl="7" w:tplc="500A0003" w:tentative="1">
      <w:start w:val="1"/>
      <w:numFmt w:val="bullet"/>
      <w:lvlText w:val="o"/>
      <w:lvlJc w:val="left"/>
      <w:pPr>
        <w:ind w:left="6466" w:hanging="360"/>
      </w:pPr>
      <w:rPr>
        <w:rFonts w:ascii="Courier New" w:hAnsi="Courier New" w:cs="Courier New" w:hint="default"/>
      </w:rPr>
    </w:lvl>
    <w:lvl w:ilvl="8" w:tplc="500A0005" w:tentative="1">
      <w:start w:val="1"/>
      <w:numFmt w:val="bullet"/>
      <w:lvlText w:val=""/>
      <w:lvlJc w:val="left"/>
      <w:pPr>
        <w:ind w:left="7186" w:hanging="360"/>
      </w:pPr>
      <w:rPr>
        <w:rFonts w:ascii="Wingdings" w:hAnsi="Wingdings" w:hint="default"/>
      </w:rPr>
    </w:lvl>
  </w:abstractNum>
  <w:abstractNum w:abstractNumId="10">
    <w:nsid w:val="6CEF6AE0"/>
    <w:multiLevelType w:val="hybridMultilevel"/>
    <w:tmpl w:val="E860639A"/>
    <w:lvl w:ilvl="0" w:tplc="500A0001">
      <w:start w:val="1"/>
      <w:numFmt w:val="bullet"/>
      <w:lvlText w:val=""/>
      <w:lvlJc w:val="left"/>
      <w:pPr>
        <w:ind w:left="1426" w:hanging="360"/>
      </w:pPr>
      <w:rPr>
        <w:rFonts w:ascii="Symbol" w:hAnsi="Symbol" w:hint="default"/>
      </w:rPr>
    </w:lvl>
    <w:lvl w:ilvl="1" w:tplc="500A0003" w:tentative="1">
      <w:start w:val="1"/>
      <w:numFmt w:val="bullet"/>
      <w:lvlText w:val="o"/>
      <w:lvlJc w:val="left"/>
      <w:pPr>
        <w:ind w:left="2146" w:hanging="360"/>
      </w:pPr>
      <w:rPr>
        <w:rFonts w:ascii="Courier New" w:hAnsi="Courier New" w:cs="Courier New" w:hint="default"/>
      </w:rPr>
    </w:lvl>
    <w:lvl w:ilvl="2" w:tplc="500A0005" w:tentative="1">
      <w:start w:val="1"/>
      <w:numFmt w:val="bullet"/>
      <w:lvlText w:val=""/>
      <w:lvlJc w:val="left"/>
      <w:pPr>
        <w:ind w:left="2866" w:hanging="360"/>
      </w:pPr>
      <w:rPr>
        <w:rFonts w:ascii="Wingdings" w:hAnsi="Wingdings" w:hint="default"/>
      </w:rPr>
    </w:lvl>
    <w:lvl w:ilvl="3" w:tplc="500A0001" w:tentative="1">
      <w:start w:val="1"/>
      <w:numFmt w:val="bullet"/>
      <w:lvlText w:val=""/>
      <w:lvlJc w:val="left"/>
      <w:pPr>
        <w:ind w:left="3586" w:hanging="360"/>
      </w:pPr>
      <w:rPr>
        <w:rFonts w:ascii="Symbol" w:hAnsi="Symbol" w:hint="default"/>
      </w:rPr>
    </w:lvl>
    <w:lvl w:ilvl="4" w:tplc="500A0003" w:tentative="1">
      <w:start w:val="1"/>
      <w:numFmt w:val="bullet"/>
      <w:lvlText w:val="o"/>
      <w:lvlJc w:val="left"/>
      <w:pPr>
        <w:ind w:left="4306" w:hanging="360"/>
      </w:pPr>
      <w:rPr>
        <w:rFonts w:ascii="Courier New" w:hAnsi="Courier New" w:cs="Courier New" w:hint="default"/>
      </w:rPr>
    </w:lvl>
    <w:lvl w:ilvl="5" w:tplc="500A0005" w:tentative="1">
      <w:start w:val="1"/>
      <w:numFmt w:val="bullet"/>
      <w:lvlText w:val=""/>
      <w:lvlJc w:val="left"/>
      <w:pPr>
        <w:ind w:left="5026" w:hanging="360"/>
      </w:pPr>
      <w:rPr>
        <w:rFonts w:ascii="Wingdings" w:hAnsi="Wingdings" w:hint="default"/>
      </w:rPr>
    </w:lvl>
    <w:lvl w:ilvl="6" w:tplc="500A0001" w:tentative="1">
      <w:start w:val="1"/>
      <w:numFmt w:val="bullet"/>
      <w:lvlText w:val=""/>
      <w:lvlJc w:val="left"/>
      <w:pPr>
        <w:ind w:left="5746" w:hanging="360"/>
      </w:pPr>
      <w:rPr>
        <w:rFonts w:ascii="Symbol" w:hAnsi="Symbol" w:hint="default"/>
      </w:rPr>
    </w:lvl>
    <w:lvl w:ilvl="7" w:tplc="500A0003" w:tentative="1">
      <w:start w:val="1"/>
      <w:numFmt w:val="bullet"/>
      <w:lvlText w:val="o"/>
      <w:lvlJc w:val="left"/>
      <w:pPr>
        <w:ind w:left="6466" w:hanging="360"/>
      </w:pPr>
      <w:rPr>
        <w:rFonts w:ascii="Courier New" w:hAnsi="Courier New" w:cs="Courier New" w:hint="default"/>
      </w:rPr>
    </w:lvl>
    <w:lvl w:ilvl="8" w:tplc="500A0005" w:tentative="1">
      <w:start w:val="1"/>
      <w:numFmt w:val="bullet"/>
      <w:lvlText w:val=""/>
      <w:lvlJc w:val="left"/>
      <w:pPr>
        <w:ind w:left="7186" w:hanging="360"/>
      </w:pPr>
      <w:rPr>
        <w:rFonts w:ascii="Wingdings" w:hAnsi="Wingdings" w:hint="default"/>
      </w:rPr>
    </w:lvl>
  </w:abstractNum>
  <w:abstractNum w:abstractNumId="11">
    <w:nsid w:val="791607BC"/>
    <w:multiLevelType w:val="hybridMultilevel"/>
    <w:tmpl w:val="ED98A6F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5"/>
  </w:num>
  <w:num w:numId="5">
    <w:abstractNumId w:val="7"/>
  </w:num>
  <w:num w:numId="6">
    <w:abstractNumId w:val="4"/>
  </w:num>
  <w:num w:numId="7">
    <w:abstractNumId w:val="11"/>
  </w:num>
  <w:num w:numId="8">
    <w:abstractNumId w:val="1"/>
  </w:num>
  <w:num w:numId="9">
    <w:abstractNumId w:val="9"/>
  </w:num>
  <w:num w:numId="10">
    <w:abstractNumId w:val="6"/>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15"/>
    <w:rsid w:val="00007849"/>
    <w:rsid w:val="00014B9E"/>
    <w:rsid w:val="00017955"/>
    <w:rsid w:val="00020502"/>
    <w:rsid w:val="00020F5E"/>
    <w:rsid w:val="00035EAF"/>
    <w:rsid w:val="0003695E"/>
    <w:rsid w:val="00042928"/>
    <w:rsid w:val="000565B6"/>
    <w:rsid w:val="00062816"/>
    <w:rsid w:val="00077C42"/>
    <w:rsid w:val="000A0103"/>
    <w:rsid w:val="000A0A25"/>
    <w:rsid w:val="000A5C7C"/>
    <w:rsid w:val="000B2C02"/>
    <w:rsid w:val="000C0BAC"/>
    <w:rsid w:val="000C183B"/>
    <w:rsid w:val="000C6D20"/>
    <w:rsid w:val="000D14EA"/>
    <w:rsid w:val="00163EFC"/>
    <w:rsid w:val="00164F80"/>
    <w:rsid w:val="00166F8F"/>
    <w:rsid w:val="00183443"/>
    <w:rsid w:val="00187505"/>
    <w:rsid w:val="0019697F"/>
    <w:rsid w:val="00197BB8"/>
    <w:rsid w:val="001A0090"/>
    <w:rsid w:val="001C00EB"/>
    <w:rsid w:val="001C10D4"/>
    <w:rsid w:val="001C7CD7"/>
    <w:rsid w:val="001D016A"/>
    <w:rsid w:val="001D0F0D"/>
    <w:rsid w:val="001D1DEA"/>
    <w:rsid w:val="001D2D7E"/>
    <w:rsid w:val="001D6590"/>
    <w:rsid w:val="001E5B5D"/>
    <w:rsid w:val="001F05EA"/>
    <w:rsid w:val="001F605B"/>
    <w:rsid w:val="0020206D"/>
    <w:rsid w:val="0020244B"/>
    <w:rsid w:val="00204CAA"/>
    <w:rsid w:val="00212831"/>
    <w:rsid w:val="002130E4"/>
    <w:rsid w:val="002222B8"/>
    <w:rsid w:val="00223B84"/>
    <w:rsid w:val="00223B93"/>
    <w:rsid w:val="00224589"/>
    <w:rsid w:val="00225FAD"/>
    <w:rsid w:val="00232308"/>
    <w:rsid w:val="00235435"/>
    <w:rsid w:val="00261B48"/>
    <w:rsid w:val="0027522F"/>
    <w:rsid w:val="00276A8C"/>
    <w:rsid w:val="0028391A"/>
    <w:rsid w:val="00285F89"/>
    <w:rsid w:val="002875E3"/>
    <w:rsid w:val="002914BE"/>
    <w:rsid w:val="00293C81"/>
    <w:rsid w:val="002A0575"/>
    <w:rsid w:val="002A25A8"/>
    <w:rsid w:val="002B52C9"/>
    <w:rsid w:val="002B5AA9"/>
    <w:rsid w:val="002C3F09"/>
    <w:rsid w:val="002D0DEA"/>
    <w:rsid w:val="002D71A1"/>
    <w:rsid w:val="002D7D1C"/>
    <w:rsid w:val="002E3873"/>
    <w:rsid w:val="002E3E3D"/>
    <w:rsid w:val="002F0065"/>
    <w:rsid w:val="002F08CC"/>
    <w:rsid w:val="003037E6"/>
    <w:rsid w:val="003159E7"/>
    <w:rsid w:val="003164C8"/>
    <w:rsid w:val="00317454"/>
    <w:rsid w:val="00317495"/>
    <w:rsid w:val="00322595"/>
    <w:rsid w:val="00331F81"/>
    <w:rsid w:val="00352718"/>
    <w:rsid w:val="00354045"/>
    <w:rsid w:val="0035565F"/>
    <w:rsid w:val="00363BEB"/>
    <w:rsid w:val="00365AD1"/>
    <w:rsid w:val="00367EFA"/>
    <w:rsid w:val="00372229"/>
    <w:rsid w:val="00375EE2"/>
    <w:rsid w:val="003858D8"/>
    <w:rsid w:val="00385E58"/>
    <w:rsid w:val="00391154"/>
    <w:rsid w:val="00392CE6"/>
    <w:rsid w:val="00393843"/>
    <w:rsid w:val="003A3601"/>
    <w:rsid w:val="003D12F4"/>
    <w:rsid w:val="003D6644"/>
    <w:rsid w:val="003E148F"/>
    <w:rsid w:val="003E2F6D"/>
    <w:rsid w:val="003F78AF"/>
    <w:rsid w:val="00403F6C"/>
    <w:rsid w:val="00405DD1"/>
    <w:rsid w:val="004132B8"/>
    <w:rsid w:val="004231D0"/>
    <w:rsid w:val="00427FDF"/>
    <w:rsid w:val="00436F9B"/>
    <w:rsid w:val="00441D7A"/>
    <w:rsid w:val="0049488B"/>
    <w:rsid w:val="00497095"/>
    <w:rsid w:val="004A190C"/>
    <w:rsid w:val="004A23ED"/>
    <w:rsid w:val="004B29A3"/>
    <w:rsid w:val="004B32AB"/>
    <w:rsid w:val="004B4E9C"/>
    <w:rsid w:val="004C01E9"/>
    <w:rsid w:val="004D0665"/>
    <w:rsid w:val="004D2EDD"/>
    <w:rsid w:val="004E602A"/>
    <w:rsid w:val="004F1788"/>
    <w:rsid w:val="004F3AC0"/>
    <w:rsid w:val="004F6634"/>
    <w:rsid w:val="00501F54"/>
    <w:rsid w:val="00505E1B"/>
    <w:rsid w:val="005233AE"/>
    <w:rsid w:val="00524055"/>
    <w:rsid w:val="005318EE"/>
    <w:rsid w:val="00532BEC"/>
    <w:rsid w:val="0054397E"/>
    <w:rsid w:val="00544ABA"/>
    <w:rsid w:val="00554182"/>
    <w:rsid w:val="005609D5"/>
    <w:rsid w:val="00573E67"/>
    <w:rsid w:val="005745AC"/>
    <w:rsid w:val="00574B0F"/>
    <w:rsid w:val="00583611"/>
    <w:rsid w:val="0059013A"/>
    <w:rsid w:val="005B4459"/>
    <w:rsid w:val="005B52E7"/>
    <w:rsid w:val="005B5C1B"/>
    <w:rsid w:val="005B5F0E"/>
    <w:rsid w:val="005D290B"/>
    <w:rsid w:val="005D2E0B"/>
    <w:rsid w:val="005D6F01"/>
    <w:rsid w:val="005E1452"/>
    <w:rsid w:val="005E5799"/>
    <w:rsid w:val="005F35D4"/>
    <w:rsid w:val="005F5614"/>
    <w:rsid w:val="00603F90"/>
    <w:rsid w:val="006117D9"/>
    <w:rsid w:val="00616D33"/>
    <w:rsid w:val="00617E01"/>
    <w:rsid w:val="00622259"/>
    <w:rsid w:val="0062708F"/>
    <w:rsid w:val="00636310"/>
    <w:rsid w:val="006439A7"/>
    <w:rsid w:val="00646A2D"/>
    <w:rsid w:val="00650334"/>
    <w:rsid w:val="00651E4A"/>
    <w:rsid w:val="0065360C"/>
    <w:rsid w:val="0065505B"/>
    <w:rsid w:val="00665A81"/>
    <w:rsid w:val="00666B35"/>
    <w:rsid w:val="00675CEE"/>
    <w:rsid w:val="006853B0"/>
    <w:rsid w:val="006A4303"/>
    <w:rsid w:val="006B0271"/>
    <w:rsid w:val="006B1CA9"/>
    <w:rsid w:val="006B32AA"/>
    <w:rsid w:val="006B601E"/>
    <w:rsid w:val="006B6D8A"/>
    <w:rsid w:val="006C6E77"/>
    <w:rsid w:val="006D5482"/>
    <w:rsid w:val="006D6BF4"/>
    <w:rsid w:val="006D75B9"/>
    <w:rsid w:val="006E37AD"/>
    <w:rsid w:val="006E4412"/>
    <w:rsid w:val="006F229D"/>
    <w:rsid w:val="006F39CB"/>
    <w:rsid w:val="006F4969"/>
    <w:rsid w:val="006F6C9F"/>
    <w:rsid w:val="00707A46"/>
    <w:rsid w:val="007105A9"/>
    <w:rsid w:val="00710CDC"/>
    <w:rsid w:val="007149FA"/>
    <w:rsid w:val="00715107"/>
    <w:rsid w:val="00716090"/>
    <w:rsid w:val="00716674"/>
    <w:rsid w:val="00716C8E"/>
    <w:rsid w:val="007174EE"/>
    <w:rsid w:val="00724D88"/>
    <w:rsid w:val="00735760"/>
    <w:rsid w:val="00742FA5"/>
    <w:rsid w:val="0074307C"/>
    <w:rsid w:val="0074604A"/>
    <w:rsid w:val="00750100"/>
    <w:rsid w:val="0075408E"/>
    <w:rsid w:val="0075439D"/>
    <w:rsid w:val="00757FF9"/>
    <w:rsid w:val="007603D4"/>
    <w:rsid w:val="007610E2"/>
    <w:rsid w:val="0076307B"/>
    <w:rsid w:val="0077279E"/>
    <w:rsid w:val="007811A5"/>
    <w:rsid w:val="00781FEA"/>
    <w:rsid w:val="0078478B"/>
    <w:rsid w:val="00786AD7"/>
    <w:rsid w:val="0078705A"/>
    <w:rsid w:val="007933E6"/>
    <w:rsid w:val="007A33DC"/>
    <w:rsid w:val="007A5F19"/>
    <w:rsid w:val="007B4449"/>
    <w:rsid w:val="007B4F70"/>
    <w:rsid w:val="007D13B6"/>
    <w:rsid w:val="007E0011"/>
    <w:rsid w:val="007E71E4"/>
    <w:rsid w:val="007F7B5F"/>
    <w:rsid w:val="0080309D"/>
    <w:rsid w:val="008044C9"/>
    <w:rsid w:val="00813D49"/>
    <w:rsid w:val="008167D5"/>
    <w:rsid w:val="00823E84"/>
    <w:rsid w:val="0083176A"/>
    <w:rsid w:val="008317E0"/>
    <w:rsid w:val="00844BE3"/>
    <w:rsid w:val="00845ACD"/>
    <w:rsid w:val="00846E61"/>
    <w:rsid w:val="00854A02"/>
    <w:rsid w:val="00860B87"/>
    <w:rsid w:val="00880533"/>
    <w:rsid w:val="00884CB1"/>
    <w:rsid w:val="00892F9C"/>
    <w:rsid w:val="00894963"/>
    <w:rsid w:val="00896233"/>
    <w:rsid w:val="008A059D"/>
    <w:rsid w:val="008A79E7"/>
    <w:rsid w:val="008B0FD7"/>
    <w:rsid w:val="008B3531"/>
    <w:rsid w:val="008D3567"/>
    <w:rsid w:val="008D648E"/>
    <w:rsid w:val="008E6605"/>
    <w:rsid w:val="008E68BC"/>
    <w:rsid w:val="008E79F7"/>
    <w:rsid w:val="008F0211"/>
    <w:rsid w:val="00905607"/>
    <w:rsid w:val="00916730"/>
    <w:rsid w:val="00920658"/>
    <w:rsid w:val="00923500"/>
    <w:rsid w:val="00930D46"/>
    <w:rsid w:val="00931A15"/>
    <w:rsid w:val="009328BF"/>
    <w:rsid w:val="00935BE0"/>
    <w:rsid w:val="009473FB"/>
    <w:rsid w:val="00950758"/>
    <w:rsid w:val="00951B9B"/>
    <w:rsid w:val="00955F4D"/>
    <w:rsid w:val="0095641A"/>
    <w:rsid w:val="00974008"/>
    <w:rsid w:val="00984AF1"/>
    <w:rsid w:val="00985458"/>
    <w:rsid w:val="009857CF"/>
    <w:rsid w:val="00992319"/>
    <w:rsid w:val="009B25F4"/>
    <w:rsid w:val="009B5B7B"/>
    <w:rsid w:val="009C1F8C"/>
    <w:rsid w:val="009C594A"/>
    <w:rsid w:val="009D2BE5"/>
    <w:rsid w:val="009D35C8"/>
    <w:rsid w:val="009D6963"/>
    <w:rsid w:val="009D7FF0"/>
    <w:rsid w:val="009E4179"/>
    <w:rsid w:val="009F021B"/>
    <w:rsid w:val="009F15AF"/>
    <w:rsid w:val="009F35CB"/>
    <w:rsid w:val="009F7F24"/>
    <w:rsid w:val="00A10AED"/>
    <w:rsid w:val="00A116F3"/>
    <w:rsid w:val="00A14DC8"/>
    <w:rsid w:val="00A155F8"/>
    <w:rsid w:val="00A16C7C"/>
    <w:rsid w:val="00A21CA2"/>
    <w:rsid w:val="00A25E60"/>
    <w:rsid w:val="00A2728F"/>
    <w:rsid w:val="00A34FCD"/>
    <w:rsid w:val="00A47A91"/>
    <w:rsid w:val="00A61C38"/>
    <w:rsid w:val="00A72006"/>
    <w:rsid w:val="00A77A85"/>
    <w:rsid w:val="00A83BCA"/>
    <w:rsid w:val="00A86F40"/>
    <w:rsid w:val="00A92AC1"/>
    <w:rsid w:val="00AA0DBF"/>
    <w:rsid w:val="00AA41F1"/>
    <w:rsid w:val="00AA670E"/>
    <w:rsid w:val="00AB012E"/>
    <w:rsid w:val="00AB3288"/>
    <w:rsid w:val="00AB498A"/>
    <w:rsid w:val="00AB4BA7"/>
    <w:rsid w:val="00AB7268"/>
    <w:rsid w:val="00AD36FF"/>
    <w:rsid w:val="00AD7143"/>
    <w:rsid w:val="00AD7801"/>
    <w:rsid w:val="00AF0309"/>
    <w:rsid w:val="00AF2CAA"/>
    <w:rsid w:val="00AF5557"/>
    <w:rsid w:val="00AF58CC"/>
    <w:rsid w:val="00B015F5"/>
    <w:rsid w:val="00B055CA"/>
    <w:rsid w:val="00B10F1A"/>
    <w:rsid w:val="00B22032"/>
    <w:rsid w:val="00B26C13"/>
    <w:rsid w:val="00B27EBC"/>
    <w:rsid w:val="00B62960"/>
    <w:rsid w:val="00B6442C"/>
    <w:rsid w:val="00B7023E"/>
    <w:rsid w:val="00B74115"/>
    <w:rsid w:val="00B74251"/>
    <w:rsid w:val="00B7467D"/>
    <w:rsid w:val="00B77FD2"/>
    <w:rsid w:val="00B81246"/>
    <w:rsid w:val="00B81522"/>
    <w:rsid w:val="00B965E5"/>
    <w:rsid w:val="00B96FE6"/>
    <w:rsid w:val="00BA7534"/>
    <w:rsid w:val="00BB564A"/>
    <w:rsid w:val="00BB5A06"/>
    <w:rsid w:val="00BC0127"/>
    <w:rsid w:val="00BD2891"/>
    <w:rsid w:val="00BD3C35"/>
    <w:rsid w:val="00BE177C"/>
    <w:rsid w:val="00BE1FD8"/>
    <w:rsid w:val="00BE3075"/>
    <w:rsid w:val="00C01C87"/>
    <w:rsid w:val="00C13194"/>
    <w:rsid w:val="00C1384F"/>
    <w:rsid w:val="00C15A6F"/>
    <w:rsid w:val="00C37FD0"/>
    <w:rsid w:val="00C4023E"/>
    <w:rsid w:val="00C415D1"/>
    <w:rsid w:val="00C4467E"/>
    <w:rsid w:val="00C45F1B"/>
    <w:rsid w:val="00C4671E"/>
    <w:rsid w:val="00C475C5"/>
    <w:rsid w:val="00C51709"/>
    <w:rsid w:val="00C631B2"/>
    <w:rsid w:val="00C65822"/>
    <w:rsid w:val="00C71EED"/>
    <w:rsid w:val="00CA05CE"/>
    <w:rsid w:val="00CA2645"/>
    <w:rsid w:val="00CA456F"/>
    <w:rsid w:val="00CA5669"/>
    <w:rsid w:val="00CB485A"/>
    <w:rsid w:val="00CC5FB1"/>
    <w:rsid w:val="00CC637C"/>
    <w:rsid w:val="00CD2148"/>
    <w:rsid w:val="00CD6330"/>
    <w:rsid w:val="00CE053C"/>
    <w:rsid w:val="00CE08BF"/>
    <w:rsid w:val="00CE4BD7"/>
    <w:rsid w:val="00CF1D5C"/>
    <w:rsid w:val="00CF4F52"/>
    <w:rsid w:val="00CF7B7A"/>
    <w:rsid w:val="00D00CDA"/>
    <w:rsid w:val="00D03472"/>
    <w:rsid w:val="00D136BE"/>
    <w:rsid w:val="00D20939"/>
    <w:rsid w:val="00D233AD"/>
    <w:rsid w:val="00D269E7"/>
    <w:rsid w:val="00D30E0C"/>
    <w:rsid w:val="00D33B9E"/>
    <w:rsid w:val="00D42252"/>
    <w:rsid w:val="00D535D7"/>
    <w:rsid w:val="00D6032D"/>
    <w:rsid w:val="00D65967"/>
    <w:rsid w:val="00D7107E"/>
    <w:rsid w:val="00D711C1"/>
    <w:rsid w:val="00D76C05"/>
    <w:rsid w:val="00D804B1"/>
    <w:rsid w:val="00D86F69"/>
    <w:rsid w:val="00DB08ED"/>
    <w:rsid w:val="00DC2E55"/>
    <w:rsid w:val="00DC6EB1"/>
    <w:rsid w:val="00DC7C9D"/>
    <w:rsid w:val="00DD16D2"/>
    <w:rsid w:val="00DD4EE6"/>
    <w:rsid w:val="00DD5EC2"/>
    <w:rsid w:val="00DD746E"/>
    <w:rsid w:val="00DE3AE3"/>
    <w:rsid w:val="00DE5849"/>
    <w:rsid w:val="00DE6C7D"/>
    <w:rsid w:val="00DE6FFC"/>
    <w:rsid w:val="00DF567D"/>
    <w:rsid w:val="00DF6B5C"/>
    <w:rsid w:val="00E00D40"/>
    <w:rsid w:val="00E037E1"/>
    <w:rsid w:val="00E114F6"/>
    <w:rsid w:val="00E129ED"/>
    <w:rsid w:val="00E16450"/>
    <w:rsid w:val="00E20CE0"/>
    <w:rsid w:val="00E306EC"/>
    <w:rsid w:val="00E33DEB"/>
    <w:rsid w:val="00E37761"/>
    <w:rsid w:val="00E52CB7"/>
    <w:rsid w:val="00E5349F"/>
    <w:rsid w:val="00E54D69"/>
    <w:rsid w:val="00E5702D"/>
    <w:rsid w:val="00E604CA"/>
    <w:rsid w:val="00E63582"/>
    <w:rsid w:val="00E635B3"/>
    <w:rsid w:val="00E674B5"/>
    <w:rsid w:val="00E71BEA"/>
    <w:rsid w:val="00E84E22"/>
    <w:rsid w:val="00E85E60"/>
    <w:rsid w:val="00E86721"/>
    <w:rsid w:val="00E87713"/>
    <w:rsid w:val="00E9076A"/>
    <w:rsid w:val="00E915A7"/>
    <w:rsid w:val="00E97333"/>
    <w:rsid w:val="00E976E2"/>
    <w:rsid w:val="00EB1AB5"/>
    <w:rsid w:val="00EC0AD1"/>
    <w:rsid w:val="00EC5E6B"/>
    <w:rsid w:val="00EC6FB9"/>
    <w:rsid w:val="00EC718D"/>
    <w:rsid w:val="00EF37BF"/>
    <w:rsid w:val="00EF3C92"/>
    <w:rsid w:val="00EF4670"/>
    <w:rsid w:val="00EF574D"/>
    <w:rsid w:val="00EF7418"/>
    <w:rsid w:val="00F01A31"/>
    <w:rsid w:val="00F045A4"/>
    <w:rsid w:val="00F06453"/>
    <w:rsid w:val="00F13AB6"/>
    <w:rsid w:val="00F15FD2"/>
    <w:rsid w:val="00F218DB"/>
    <w:rsid w:val="00F30582"/>
    <w:rsid w:val="00F329D4"/>
    <w:rsid w:val="00F349E9"/>
    <w:rsid w:val="00F50298"/>
    <w:rsid w:val="00F54701"/>
    <w:rsid w:val="00F561C8"/>
    <w:rsid w:val="00F73A73"/>
    <w:rsid w:val="00F825BA"/>
    <w:rsid w:val="00F92E7D"/>
    <w:rsid w:val="00FA0375"/>
    <w:rsid w:val="00FA4C04"/>
    <w:rsid w:val="00FA6739"/>
    <w:rsid w:val="00FB039B"/>
    <w:rsid w:val="00FB366C"/>
    <w:rsid w:val="00FC0452"/>
    <w:rsid w:val="00FC33E7"/>
    <w:rsid w:val="00FC7C1C"/>
    <w:rsid w:val="00FD3054"/>
    <w:rsid w:val="00FD66B4"/>
    <w:rsid w:val="00FE0255"/>
    <w:rsid w:val="00FE7014"/>
    <w:rsid w:val="00FF1733"/>
    <w:rsid w:val="00FF334A"/>
    <w:rsid w:val="00FF41FC"/>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D8A"/>
    <w:pPr>
      <w:ind w:left="720"/>
      <w:contextualSpacing/>
    </w:pPr>
  </w:style>
  <w:style w:type="character" w:styleId="Hyperlink">
    <w:name w:val="Hyperlink"/>
    <w:basedOn w:val="DefaultParagraphFont"/>
    <w:uiPriority w:val="99"/>
    <w:unhideWhenUsed/>
    <w:rsid w:val="00A21CA2"/>
    <w:rPr>
      <w:color w:val="0000FF" w:themeColor="hyperlink"/>
      <w:u w:val="single"/>
    </w:rPr>
  </w:style>
  <w:style w:type="paragraph" w:styleId="BalloonText">
    <w:name w:val="Balloon Text"/>
    <w:basedOn w:val="Normal"/>
    <w:link w:val="BalloonTextChar"/>
    <w:uiPriority w:val="99"/>
    <w:semiHidden/>
    <w:unhideWhenUsed/>
    <w:rsid w:val="00920658"/>
    <w:rPr>
      <w:rFonts w:ascii="Tahoma" w:hAnsi="Tahoma" w:cs="Tahoma"/>
      <w:sz w:val="16"/>
      <w:szCs w:val="16"/>
    </w:rPr>
  </w:style>
  <w:style w:type="character" w:customStyle="1" w:styleId="BalloonTextChar">
    <w:name w:val="Balloon Text Char"/>
    <w:basedOn w:val="DefaultParagraphFont"/>
    <w:link w:val="BalloonText"/>
    <w:uiPriority w:val="99"/>
    <w:semiHidden/>
    <w:rsid w:val="00920658"/>
    <w:rPr>
      <w:rFonts w:ascii="Tahoma" w:hAnsi="Tahoma" w:cs="Tahoma"/>
      <w:sz w:val="16"/>
      <w:szCs w:val="16"/>
    </w:rPr>
  </w:style>
  <w:style w:type="character" w:styleId="FollowedHyperlink">
    <w:name w:val="FollowedHyperlink"/>
    <w:basedOn w:val="DefaultParagraphFont"/>
    <w:uiPriority w:val="99"/>
    <w:semiHidden/>
    <w:unhideWhenUsed/>
    <w:rsid w:val="0020244B"/>
    <w:rPr>
      <w:color w:val="800080" w:themeColor="followedHyperlink"/>
      <w:u w:val="single"/>
    </w:rPr>
  </w:style>
  <w:style w:type="paragraph" w:styleId="Header">
    <w:name w:val="header"/>
    <w:basedOn w:val="Normal"/>
    <w:link w:val="HeaderChar"/>
    <w:uiPriority w:val="99"/>
    <w:unhideWhenUsed/>
    <w:rsid w:val="00501F54"/>
    <w:pPr>
      <w:tabs>
        <w:tab w:val="center" w:pos="4680"/>
        <w:tab w:val="right" w:pos="9360"/>
      </w:tabs>
    </w:pPr>
  </w:style>
  <w:style w:type="character" w:customStyle="1" w:styleId="HeaderChar">
    <w:name w:val="Header Char"/>
    <w:basedOn w:val="DefaultParagraphFont"/>
    <w:link w:val="Header"/>
    <w:uiPriority w:val="99"/>
    <w:rsid w:val="00501F54"/>
  </w:style>
  <w:style w:type="paragraph" w:styleId="Footer">
    <w:name w:val="footer"/>
    <w:basedOn w:val="Normal"/>
    <w:link w:val="FooterChar"/>
    <w:uiPriority w:val="99"/>
    <w:unhideWhenUsed/>
    <w:rsid w:val="00501F54"/>
    <w:pPr>
      <w:tabs>
        <w:tab w:val="center" w:pos="4680"/>
        <w:tab w:val="right" w:pos="9360"/>
      </w:tabs>
    </w:pPr>
  </w:style>
  <w:style w:type="character" w:customStyle="1" w:styleId="FooterChar">
    <w:name w:val="Footer Char"/>
    <w:basedOn w:val="DefaultParagraphFont"/>
    <w:link w:val="Footer"/>
    <w:uiPriority w:val="99"/>
    <w:rsid w:val="00501F54"/>
  </w:style>
  <w:style w:type="table" w:styleId="TableGrid">
    <w:name w:val="Table Grid"/>
    <w:basedOn w:val="TableNormal"/>
    <w:uiPriority w:val="59"/>
    <w:rsid w:val="00D86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86F69"/>
  </w:style>
  <w:style w:type="paragraph" w:customStyle="1" w:styleId="TableContents">
    <w:name w:val="Table Contents"/>
    <w:basedOn w:val="Normal"/>
    <w:rsid w:val="00317454"/>
    <w:pPr>
      <w:widowControl w:val="0"/>
      <w:suppressAutoHyphens/>
      <w:overflowPunct w:val="0"/>
      <w:autoSpaceDE w:val="0"/>
      <w:autoSpaceDN w:val="0"/>
      <w:textAlignment w:val="baseline"/>
    </w:pPr>
    <w:rPr>
      <w:rFonts w:eastAsiaTheme="minorEastAsia"/>
      <w:kern w:val="3"/>
      <w:lang w:val="es-PR" w:eastAsia="es-PR"/>
    </w:rPr>
  </w:style>
  <w:style w:type="paragraph" w:customStyle="1" w:styleId="TableHeading">
    <w:name w:val="Table Heading"/>
    <w:basedOn w:val="TableContents"/>
    <w:rsid w:val="003174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D8A"/>
    <w:pPr>
      <w:ind w:left="720"/>
      <w:contextualSpacing/>
    </w:pPr>
  </w:style>
  <w:style w:type="character" w:styleId="Hyperlink">
    <w:name w:val="Hyperlink"/>
    <w:basedOn w:val="DefaultParagraphFont"/>
    <w:uiPriority w:val="99"/>
    <w:unhideWhenUsed/>
    <w:rsid w:val="00A21CA2"/>
    <w:rPr>
      <w:color w:val="0000FF" w:themeColor="hyperlink"/>
      <w:u w:val="single"/>
    </w:rPr>
  </w:style>
  <w:style w:type="paragraph" w:styleId="BalloonText">
    <w:name w:val="Balloon Text"/>
    <w:basedOn w:val="Normal"/>
    <w:link w:val="BalloonTextChar"/>
    <w:uiPriority w:val="99"/>
    <w:semiHidden/>
    <w:unhideWhenUsed/>
    <w:rsid w:val="00920658"/>
    <w:rPr>
      <w:rFonts w:ascii="Tahoma" w:hAnsi="Tahoma" w:cs="Tahoma"/>
      <w:sz w:val="16"/>
      <w:szCs w:val="16"/>
    </w:rPr>
  </w:style>
  <w:style w:type="character" w:customStyle="1" w:styleId="BalloonTextChar">
    <w:name w:val="Balloon Text Char"/>
    <w:basedOn w:val="DefaultParagraphFont"/>
    <w:link w:val="BalloonText"/>
    <w:uiPriority w:val="99"/>
    <w:semiHidden/>
    <w:rsid w:val="00920658"/>
    <w:rPr>
      <w:rFonts w:ascii="Tahoma" w:hAnsi="Tahoma" w:cs="Tahoma"/>
      <w:sz w:val="16"/>
      <w:szCs w:val="16"/>
    </w:rPr>
  </w:style>
  <w:style w:type="character" w:styleId="FollowedHyperlink">
    <w:name w:val="FollowedHyperlink"/>
    <w:basedOn w:val="DefaultParagraphFont"/>
    <w:uiPriority w:val="99"/>
    <w:semiHidden/>
    <w:unhideWhenUsed/>
    <w:rsid w:val="0020244B"/>
    <w:rPr>
      <w:color w:val="800080" w:themeColor="followedHyperlink"/>
      <w:u w:val="single"/>
    </w:rPr>
  </w:style>
  <w:style w:type="paragraph" w:styleId="Header">
    <w:name w:val="header"/>
    <w:basedOn w:val="Normal"/>
    <w:link w:val="HeaderChar"/>
    <w:uiPriority w:val="99"/>
    <w:unhideWhenUsed/>
    <w:rsid w:val="00501F54"/>
    <w:pPr>
      <w:tabs>
        <w:tab w:val="center" w:pos="4680"/>
        <w:tab w:val="right" w:pos="9360"/>
      </w:tabs>
    </w:pPr>
  </w:style>
  <w:style w:type="character" w:customStyle="1" w:styleId="HeaderChar">
    <w:name w:val="Header Char"/>
    <w:basedOn w:val="DefaultParagraphFont"/>
    <w:link w:val="Header"/>
    <w:uiPriority w:val="99"/>
    <w:rsid w:val="00501F54"/>
  </w:style>
  <w:style w:type="paragraph" w:styleId="Footer">
    <w:name w:val="footer"/>
    <w:basedOn w:val="Normal"/>
    <w:link w:val="FooterChar"/>
    <w:uiPriority w:val="99"/>
    <w:unhideWhenUsed/>
    <w:rsid w:val="00501F54"/>
    <w:pPr>
      <w:tabs>
        <w:tab w:val="center" w:pos="4680"/>
        <w:tab w:val="right" w:pos="9360"/>
      </w:tabs>
    </w:pPr>
  </w:style>
  <w:style w:type="character" w:customStyle="1" w:styleId="FooterChar">
    <w:name w:val="Footer Char"/>
    <w:basedOn w:val="DefaultParagraphFont"/>
    <w:link w:val="Footer"/>
    <w:uiPriority w:val="99"/>
    <w:rsid w:val="00501F54"/>
  </w:style>
  <w:style w:type="table" w:styleId="TableGrid">
    <w:name w:val="Table Grid"/>
    <w:basedOn w:val="TableNormal"/>
    <w:uiPriority w:val="59"/>
    <w:rsid w:val="00D86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86F69"/>
  </w:style>
  <w:style w:type="paragraph" w:customStyle="1" w:styleId="TableContents">
    <w:name w:val="Table Contents"/>
    <w:basedOn w:val="Normal"/>
    <w:rsid w:val="00317454"/>
    <w:pPr>
      <w:widowControl w:val="0"/>
      <w:suppressAutoHyphens/>
      <w:overflowPunct w:val="0"/>
      <w:autoSpaceDE w:val="0"/>
      <w:autoSpaceDN w:val="0"/>
      <w:textAlignment w:val="baseline"/>
    </w:pPr>
    <w:rPr>
      <w:rFonts w:eastAsiaTheme="minorEastAsia"/>
      <w:kern w:val="3"/>
      <w:lang w:val="es-PR" w:eastAsia="es-PR"/>
    </w:rPr>
  </w:style>
  <w:style w:type="paragraph" w:customStyle="1" w:styleId="TableHeading">
    <w:name w:val="Table Heading"/>
    <w:basedOn w:val="TableContents"/>
    <w:rsid w:val="003174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bpahealth.com"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documentos.inter.edu/doc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BEB4-6CC3-4D91-8314-85F85858F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8716</TotalTime>
  <Pages>1</Pages>
  <Words>3258</Words>
  <Characters>17919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Borri Díaz</dc:creator>
  <cp:lastModifiedBy>Luis Borri Díaz</cp:lastModifiedBy>
  <cp:revision>181</cp:revision>
  <cp:lastPrinted>2015-04-15T18:54:00Z</cp:lastPrinted>
  <dcterms:created xsi:type="dcterms:W3CDTF">2015-01-26T18:18:00Z</dcterms:created>
  <dcterms:modified xsi:type="dcterms:W3CDTF">2015-04-22T14:21:00Z</dcterms:modified>
</cp:coreProperties>
</file>